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915C6" w14:textId="77777777" w:rsidR="00932C15" w:rsidRDefault="00E80051">
      <w:pPr>
        <w:shd w:val="clear" w:color="FFFFFF" w:themeColor="background1" w:fill="FFFFFF" w:themeFill="background1"/>
        <w:spacing w:after="0" w:line="240" w:lineRule="auto"/>
        <w:jc w:val="center"/>
        <w:outlineLvl w:val="2"/>
        <w:rPr>
          <w:rFonts w:ascii="Open Sans" w:eastAsia="Times New Roman" w:hAnsi="Open Sans" w:cs="Times New Roman"/>
          <w:sz w:val="16"/>
          <w:szCs w:val="16"/>
          <w:lang w:eastAsia="it-IT"/>
        </w:rPr>
      </w:pPr>
      <w:r>
        <w:rPr>
          <w:rFonts w:ascii="Open Sans" w:eastAsia="Times New Roman" w:hAnsi="Open Sans" w:cs="Times New Roman"/>
          <w:sz w:val="16"/>
          <w:szCs w:val="16"/>
          <w:lang w:eastAsia="it-IT"/>
        </w:rPr>
        <w:t xml:space="preserve">Progetto Europa 27 – Operazione di importanza strategica del Pr </w:t>
      </w:r>
      <w:proofErr w:type="spellStart"/>
      <w:r>
        <w:rPr>
          <w:rFonts w:ascii="Open Sans" w:eastAsia="Times New Roman" w:hAnsi="Open Sans" w:cs="Times New Roman"/>
          <w:sz w:val="16"/>
          <w:szCs w:val="16"/>
          <w:lang w:eastAsia="it-IT"/>
        </w:rPr>
        <w:t>Fse</w:t>
      </w:r>
      <w:proofErr w:type="spellEnd"/>
      <w:r>
        <w:rPr>
          <w:rFonts w:ascii="Open Sans" w:eastAsia="Times New Roman" w:hAnsi="Open Sans" w:cs="Times New Roman"/>
          <w:sz w:val="16"/>
          <w:szCs w:val="16"/>
          <w:lang w:eastAsia="it-IT"/>
        </w:rPr>
        <w:t xml:space="preserve"> Plus della Regione Piemonte</w:t>
      </w:r>
    </w:p>
    <w:p w14:paraId="672A6659" w14:textId="77777777" w:rsidR="00932C15" w:rsidRDefault="00932C15">
      <w:pPr>
        <w:shd w:val="clear" w:color="FFFFFF" w:themeColor="background1" w:fill="FFFFFF" w:themeFill="background1"/>
        <w:spacing w:after="0" w:line="240" w:lineRule="auto"/>
        <w:jc w:val="center"/>
        <w:outlineLvl w:val="2"/>
        <w:rPr>
          <w:rFonts w:ascii="Open Sans" w:eastAsia="Times New Roman" w:hAnsi="Open Sans" w:cs="Times New Roman"/>
          <w:sz w:val="16"/>
          <w:szCs w:val="16"/>
          <w:lang w:eastAsia="it-IT"/>
        </w:rPr>
      </w:pPr>
    </w:p>
    <w:p w14:paraId="20792ED7" w14:textId="5C1B2EC5" w:rsidR="00932C15" w:rsidRPr="00E572FB" w:rsidRDefault="2EF09AB3" w:rsidP="00E572FB">
      <w:pPr>
        <w:shd w:val="clear" w:color="auto" w:fill="EE7D0C"/>
        <w:spacing w:after="0" w:line="240" w:lineRule="auto"/>
        <w:jc w:val="center"/>
        <w:outlineLvl w:val="2"/>
        <w:rPr>
          <w:rFonts w:ascii="Open Sans" w:eastAsia="Times New Roman" w:hAnsi="Open Sans" w:cs="Times New Roman"/>
          <w:b/>
          <w:bCs/>
          <w:color w:val="FFFFFF" w:themeColor="background1"/>
          <w:sz w:val="28"/>
          <w:szCs w:val="28"/>
        </w:rPr>
      </w:pPr>
      <w:r w:rsidRPr="00E572FB">
        <w:rPr>
          <w:rFonts w:ascii="Open Sans" w:eastAsia="Times New Roman" w:hAnsi="Open Sans" w:cs="Times New Roman"/>
          <w:b/>
          <w:bCs/>
          <w:color w:val="FFFFFF" w:themeColor="background1"/>
          <w:sz w:val="28"/>
          <w:szCs w:val="28"/>
          <w:lang w:eastAsia="it-IT"/>
        </w:rPr>
        <w:t>IVC PLUS - Regione Piemonte</w:t>
      </w:r>
    </w:p>
    <w:p w14:paraId="5A8A5AB0" w14:textId="2DF6F192" w:rsidR="00932C15" w:rsidRPr="00E572FB" w:rsidRDefault="2EF09AB3" w:rsidP="00E572FB">
      <w:pPr>
        <w:shd w:val="clear" w:color="auto" w:fill="EE7D0C"/>
        <w:spacing w:after="0" w:line="240" w:lineRule="auto"/>
        <w:jc w:val="center"/>
        <w:outlineLvl w:val="2"/>
        <w:rPr>
          <w:rFonts w:ascii="Open Sans" w:eastAsia="Times New Roman" w:hAnsi="Open Sans" w:cs="Times New Roman"/>
          <w:b/>
          <w:bCs/>
          <w:i/>
          <w:iCs/>
          <w:color w:val="244061" w:themeColor="accent1" w:themeShade="80"/>
          <w:sz w:val="24"/>
          <w:szCs w:val="24"/>
        </w:rPr>
      </w:pPr>
      <w:r w:rsidRPr="00E572FB">
        <w:rPr>
          <w:rFonts w:ascii="Open Sans" w:eastAsia="Times New Roman" w:hAnsi="Open Sans" w:cs="Times New Roman"/>
          <w:b/>
          <w:bCs/>
          <w:color w:val="244061" w:themeColor="accent1" w:themeShade="80"/>
          <w:sz w:val="24"/>
          <w:szCs w:val="24"/>
          <w:lang w:eastAsia="it-IT"/>
        </w:rPr>
        <w:t>METTI IN LUCE LE TUE CAPACIT</w:t>
      </w:r>
      <w:r w:rsidRPr="00E572FB">
        <w:rPr>
          <w:rFonts w:ascii="Open Sans" w:eastAsia="Open Sans" w:hAnsi="Open Sans" w:cs="Open Sans"/>
          <w:b/>
          <w:bCs/>
          <w:color w:val="244061" w:themeColor="accent1" w:themeShade="80"/>
          <w:sz w:val="24"/>
          <w:szCs w:val="24"/>
          <w:lang w:eastAsia="it-IT"/>
        </w:rPr>
        <w:t>À</w:t>
      </w:r>
      <w:r w:rsidR="00E80051" w:rsidRPr="00E572FB">
        <w:rPr>
          <w:rFonts w:ascii="Open Sans" w:eastAsia="Times New Roman" w:hAnsi="Open Sans" w:cs="Times New Roman"/>
          <w:b/>
          <w:iCs/>
          <w:color w:val="244061" w:themeColor="accent1" w:themeShade="80"/>
          <w:sz w:val="24"/>
          <w:szCs w:val="24"/>
          <w:lang w:eastAsia="it-IT"/>
        </w:rPr>
        <w:br/>
      </w:r>
      <w:r w:rsidRPr="00E572FB">
        <w:rPr>
          <w:rFonts w:ascii="Open Sans" w:eastAsia="Times New Roman" w:hAnsi="Open Sans" w:cs="Times New Roman"/>
          <w:b/>
          <w:bCs/>
          <w:i/>
          <w:iCs/>
          <w:color w:val="244061" w:themeColor="accent1" w:themeShade="80"/>
          <w:sz w:val="24"/>
          <w:szCs w:val="24"/>
          <w:lang w:eastAsia="it-IT"/>
        </w:rPr>
        <w:t>Individuazione, validazione e certificazione di competenze</w:t>
      </w:r>
    </w:p>
    <w:p w14:paraId="3A56A79F" w14:textId="04B39B2E" w:rsidR="00932C15" w:rsidRPr="00E572FB" w:rsidRDefault="2EF09AB3" w:rsidP="00E572FB">
      <w:pPr>
        <w:shd w:val="clear" w:color="auto" w:fill="EE7D0C"/>
        <w:spacing w:after="0" w:line="240" w:lineRule="auto"/>
        <w:jc w:val="center"/>
        <w:outlineLvl w:val="2"/>
        <w:rPr>
          <w:rFonts w:ascii="Open Sans" w:eastAsia="Times New Roman" w:hAnsi="Open Sans" w:cs="Times New Roman"/>
          <w:b/>
          <w:bCs/>
          <w:i/>
          <w:iCs/>
          <w:color w:val="244061" w:themeColor="accent1" w:themeShade="80"/>
          <w:sz w:val="20"/>
          <w:szCs w:val="20"/>
        </w:rPr>
      </w:pPr>
      <w:r w:rsidRPr="00E572FB">
        <w:rPr>
          <w:rFonts w:ascii="Open Sans" w:eastAsia="Times New Roman" w:hAnsi="Open Sans" w:cs="Times New Roman"/>
          <w:b/>
          <w:bCs/>
          <w:i/>
          <w:iCs/>
          <w:color w:val="244061" w:themeColor="accent1" w:themeShade="80"/>
          <w:sz w:val="20"/>
          <w:szCs w:val="20"/>
          <w:lang w:eastAsia="it-IT"/>
        </w:rPr>
        <w:t>(Non formali e Informali)</w:t>
      </w:r>
    </w:p>
    <w:p w14:paraId="0A37501D" w14:textId="77777777" w:rsidR="00932C15" w:rsidRDefault="00932C15">
      <w:pPr>
        <w:shd w:val="clear" w:color="auto" w:fill="FFFFFF"/>
        <w:spacing w:after="0" w:line="240" w:lineRule="auto"/>
        <w:jc w:val="both"/>
        <w:rPr>
          <w:rFonts w:ascii="Open Sans" w:eastAsia="Times New Roman" w:hAnsi="Open Sans" w:cs="Times New Roman"/>
          <w:spacing w:val="3"/>
          <w:sz w:val="16"/>
          <w:szCs w:val="16"/>
          <w:lang w:eastAsia="it-IT"/>
        </w:rPr>
      </w:pPr>
    </w:p>
    <w:p w14:paraId="48813DF5" w14:textId="18CB67C6" w:rsidR="00932C15" w:rsidRPr="00E572FB" w:rsidRDefault="2EF09AB3" w:rsidP="2EF09AB3">
      <w:pPr>
        <w:shd w:val="clear" w:color="auto" w:fill="FFFFFF" w:themeFill="background1"/>
        <w:spacing w:after="0" w:line="240" w:lineRule="auto"/>
        <w:jc w:val="both"/>
        <w:rPr>
          <w:rFonts w:ascii="Open Sans" w:eastAsia="Times New Roman" w:hAnsi="Open Sans" w:cs="Times New Roman"/>
          <w:spacing w:val="3"/>
        </w:rPr>
      </w:pPr>
      <w:r w:rsidRPr="00E572FB">
        <w:rPr>
          <w:rFonts w:ascii="Open Sans" w:eastAsia="Times New Roman" w:hAnsi="Open Sans" w:cs="Times New Roman"/>
          <w:spacing w:val="3"/>
          <w:lang w:eastAsia="it-IT"/>
        </w:rPr>
        <w:t xml:space="preserve">Il servizio è gratuito perché finanziato dalla Regione Piemonte, attraverso il Fondo Sociale Europeo: FSE plus 21-27, proposto al pubblico dal partenariato di </w:t>
      </w:r>
      <w:r w:rsidRPr="00E572FB">
        <w:rPr>
          <w:rFonts w:ascii="Open Sans" w:eastAsia="Times New Roman" w:hAnsi="Open Sans" w:cs="Times New Roman"/>
          <w:b/>
          <w:bCs/>
          <w:spacing w:val="3"/>
          <w:lang w:eastAsia="it-IT"/>
        </w:rPr>
        <w:t>ETA BETA SCS (B278)</w:t>
      </w:r>
      <w:r w:rsidRPr="00E572FB">
        <w:rPr>
          <w:rFonts w:ascii="Open Sans" w:eastAsia="Times New Roman" w:hAnsi="Open Sans" w:cs="Times New Roman"/>
          <w:spacing w:val="3"/>
          <w:lang w:eastAsia="it-IT"/>
        </w:rPr>
        <w:t xml:space="preserve"> che può accedere alle attività in modo volontario, allo scopo di farsi riconoscere, validare e certificare le competenze acquisite nelle esperienze di lavoro non formali e informali durante la propria esperienza di vita.</w:t>
      </w:r>
    </w:p>
    <w:p w14:paraId="05ED15A0" w14:textId="77777777" w:rsidR="00932C15" w:rsidRDefault="2EF09AB3" w:rsidP="2EF09AB3">
      <w:pPr>
        <w:shd w:val="clear" w:color="auto" w:fill="FFFFFF" w:themeFill="background1"/>
        <w:spacing w:after="0" w:line="240" w:lineRule="auto"/>
        <w:jc w:val="both"/>
        <w:rPr>
          <w:rFonts w:ascii="Open Sans" w:eastAsia="Times New Roman" w:hAnsi="Open Sans" w:cs="Times New Roman"/>
          <w:spacing w:val="3"/>
          <w:lang w:eastAsia="it-IT"/>
        </w:rPr>
      </w:pPr>
      <w:r w:rsidRPr="00E572FB">
        <w:rPr>
          <w:rFonts w:ascii="Open Sans" w:eastAsia="Times New Roman" w:hAnsi="Open Sans" w:cs="Times New Roman"/>
          <w:spacing w:val="3"/>
          <w:lang w:eastAsia="it-IT"/>
        </w:rPr>
        <w:t>Il procedimento standardizzato, seguito da operatori specializzati, prevede un percorso individuale fino ad un massimo di 26 ore, al termine del quale la persona potrà ricevere un attestato di validazione di competenze con un valore legale riconosciuto, oppure una qualifica o una specializzazione spendibile per la ricerca del lavoro, referenziata nel repertorio regionale della formazione professionale regionale, accedendo all’esame finale senza corso formativo.</w:t>
      </w:r>
    </w:p>
    <w:p w14:paraId="27070354" w14:textId="77777777" w:rsidR="00E572FB" w:rsidRPr="00E572FB" w:rsidRDefault="00E572FB" w:rsidP="2EF09AB3">
      <w:pPr>
        <w:shd w:val="clear" w:color="auto" w:fill="FFFFFF" w:themeFill="background1"/>
        <w:spacing w:after="0" w:line="240" w:lineRule="auto"/>
        <w:jc w:val="both"/>
        <w:rPr>
          <w:rFonts w:ascii="Open Sans" w:eastAsia="Times New Roman" w:hAnsi="Open Sans" w:cs="Times New Roman"/>
          <w:spacing w:val="3"/>
        </w:rPr>
      </w:pPr>
    </w:p>
    <w:p w14:paraId="707E1E83" w14:textId="77777777" w:rsidR="00932C15" w:rsidRPr="00E572FB" w:rsidRDefault="2EF09AB3" w:rsidP="2EF09AB3">
      <w:pPr>
        <w:shd w:val="clear" w:color="auto" w:fill="FFFFFF" w:themeFill="background1"/>
        <w:spacing w:after="0" w:line="240" w:lineRule="auto"/>
        <w:rPr>
          <w:rFonts w:ascii="Open Sans" w:eastAsia="Times New Roman" w:hAnsi="Open Sans" w:cs="Times New Roman"/>
          <w:b/>
          <w:bCs/>
          <w:spacing w:val="3"/>
          <w:u w:val="single"/>
        </w:rPr>
      </w:pPr>
      <w:r w:rsidRPr="00E572FB">
        <w:rPr>
          <w:rFonts w:ascii="Open Sans" w:eastAsia="Times New Roman" w:hAnsi="Open Sans" w:cs="Times New Roman"/>
          <w:b/>
          <w:bCs/>
          <w:spacing w:val="3"/>
          <w:u w:val="single"/>
          <w:lang w:eastAsia="it-IT"/>
        </w:rPr>
        <w:t>Le fasi di accompagnamento nei servizi IVC prevedono:</w:t>
      </w:r>
    </w:p>
    <w:p w14:paraId="6360A57E" w14:textId="71732BE8" w:rsidR="00932C15" w:rsidRPr="00E572FB" w:rsidRDefault="2EF09AB3" w:rsidP="2EF09AB3">
      <w:pPr>
        <w:pStyle w:val="Paragrafoelenco"/>
        <w:numPr>
          <w:ilvl w:val="0"/>
          <w:numId w:val="1"/>
        </w:numPr>
        <w:shd w:val="clear" w:color="auto" w:fill="FFFFFF" w:themeFill="background1"/>
        <w:spacing w:after="0" w:line="240" w:lineRule="auto"/>
        <w:ind w:left="357" w:hanging="357"/>
        <w:jc w:val="both"/>
        <w:rPr>
          <w:rFonts w:ascii="Open Sans" w:eastAsia="Times New Roman" w:hAnsi="Open Sans" w:cs="Times New Roman"/>
          <w:spacing w:val="3"/>
        </w:rPr>
      </w:pPr>
      <w:r w:rsidRPr="00E572FB">
        <w:rPr>
          <w:rFonts w:ascii="Open Sans" w:eastAsia="Times New Roman" w:hAnsi="Open Sans" w:cs="Times New Roman"/>
          <w:b/>
          <w:bCs/>
          <w:spacing w:val="3"/>
          <w:lang w:eastAsia="it-IT"/>
        </w:rPr>
        <w:t>Fase di accoglienza</w:t>
      </w:r>
      <w:r w:rsidRPr="00E572FB">
        <w:rPr>
          <w:rFonts w:ascii="Open Sans" w:eastAsia="Times New Roman" w:hAnsi="Open Sans" w:cs="Times New Roman"/>
          <w:spacing w:val="3"/>
          <w:lang w:eastAsia="it-IT"/>
        </w:rPr>
        <w:t xml:space="preserve"> </w:t>
      </w:r>
      <w:r w:rsidRPr="00E572FB">
        <w:rPr>
          <w:rFonts w:ascii="Open Sans" w:eastAsia="Times New Roman" w:hAnsi="Open Sans" w:cs="Times New Roman"/>
          <w:b/>
          <w:bCs/>
          <w:spacing w:val="3"/>
          <w:lang w:eastAsia="it-IT"/>
        </w:rPr>
        <w:t xml:space="preserve">personalizzata di </w:t>
      </w:r>
      <w:proofErr w:type="gramStart"/>
      <w:r w:rsidRPr="00E572FB">
        <w:rPr>
          <w:rFonts w:ascii="Open Sans" w:eastAsia="Times New Roman" w:hAnsi="Open Sans" w:cs="Times New Roman"/>
          <w:b/>
          <w:bCs/>
          <w:spacing w:val="3"/>
          <w:lang w:eastAsia="it-IT"/>
        </w:rPr>
        <w:t>2</w:t>
      </w:r>
      <w:proofErr w:type="gramEnd"/>
      <w:r w:rsidRPr="00E572FB">
        <w:rPr>
          <w:rFonts w:ascii="Open Sans" w:eastAsia="Times New Roman" w:hAnsi="Open Sans" w:cs="Times New Roman"/>
          <w:b/>
          <w:bCs/>
          <w:spacing w:val="3"/>
          <w:lang w:eastAsia="it-IT"/>
        </w:rPr>
        <w:t xml:space="preserve"> ore:</w:t>
      </w:r>
      <w:r w:rsidRPr="00E572FB">
        <w:rPr>
          <w:rFonts w:ascii="Open Sans" w:eastAsia="Times New Roman" w:hAnsi="Open Sans" w:cs="Times New Roman"/>
          <w:spacing w:val="3"/>
          <w:lang w:eastAsia="it-IT"/>
        </w:rPr>
        <w:t xml:space="preserve"> in cui la persona è orientata al servizio e le si spiega come si potrà procedere per il suo caso specifico; </w:t>
      </w:r>
    </w:p>
    <w:p w14:paraId="4157D85F" w14:textId="77777777" w:rsidR="00932C15" w:rsidRPr="00E572FB" w:rsidRDefault="2EF09AB3" w:rsidP="2EF09AB3">
      <w:pPr>
        <w:pStyle w:val="Paragrafoelenco"/>
        <w:numPr>
          <w:ilvl w:val="0"/>
          <w:numId w:val="1"/>
        </w:numPr>
        <w:shd w:val="clear" w:color="auto" w:fill="FFFFFF" w:themeFill="background1"/>
        <w:spacing w:after="0" w:line="240" w:lineRule="auto"/>
        <w:ind w:left="357" w:hanging="357"/>
        <w:jc w:val="both"/>
        <w:rPr>
          <w:rFonts w:ascii="Open Sans" w:eastAsia="Times New Roman" w:hAnsi="Open Sans" w:cs="Times New Roman"/>
          <w:spacing w:val="3"/>
        </w:rPr>
      </w:pPr>
      <w:r w:rsidRPr="00E572FB">
        <w:rPr>
          <w:rFonts w:ascii="Open Sans" w:eastAsia="Times New Roman" w:hAnsi="Open Sans" w:cs="Times New Roman"/>
          <w:b/>
          <w:bCs/>
          <w:spacing w:val="3"/>
          <w:lang w:eastAsia="it-IT"/>
        </w:rPr>
        <w:t xml:space="preserve">Fase di Individuazione 6 ore: </w:t>
      </w:r>
      <w:r w:rsidRPr="00E572FB">
        <w:rPr>
          <w:rFonts w:ascii="Open Sans" w:eastAsia="Times New Roman" w:hAnsi="Open Sans" w:cs="Times New Roman"/>
          <w:spacing w:val="3"/>
          <w:lang w:eastAsia="it-IT"/>
        </w:rPr>
        <w:t>la persona viene supportata nella ricostruzione delle proprie esperienze professionali e successivamente ad individuare con maggiore consapevolezza le competenze che ha messo in opera in diversi contesti di lavoro o di vita;</w:t>
      </w:r>
    </w:p>
    <w:p w14:paraId="3B674531" w14:textId="03B10431" w:rsidR="00932C15" w:rsidRPr="00E572FB" w:rsidRDefault="2EF09AB3" w:rsidP="2EF09AB3">
      <w:pPr>
        <w:pStyle w:val="Paragrafoelenco"/>
        <w:numPr>
          <w:ilvl w:val="0"/>
          <w:numId w:val="1"/>
        </w:numPr>
        <w:shd w:val="clear" w:color="auto" w:fill="FFFFFF" w:themeFill="background1"/>
        <w:spacing w:after="0" w:line="240" w:lineRule="auto"/>
        <w:ind w:left="357" w:hanging="357"/>
        <w:jc w:val="both"/>
        <w:rPr>
          <w:rFonts w:ascii="Open Sans" w:eastAsia="Times New Roman" w:hAnsi="Open Sans" w:cs="Times New Roman"/>
          <w:spacing w:val="3"/>
        </w:rPr>
      </w:pPr>
      <w:r w:rsidRPr="00E572FB">
        <w:rPr>
          <w:rFonts w:ascii="Open Sans" w:eastAsia="Times New Roman" w:hAnsi="Open Sans" w:cs="Times New Roman"/>
          <w:b/>
          <w:bCs/>
          <w:spacing w:val="3"/>
          <w:lang w:eastAsia="it-IT"/>
        </w:rPr>
        <w:t>Fase di Validazione 14 ore</w:t>
      </w:r>
      <w:r w:rsidRPr="00E572FB">
        <w:rPr>
          <w:rFonts w:ascii="Open Sans" w:eastAsia="Times New Roman" w:hAnsi="Open Sans" w:cs="Times New Roman"/>
          <w:spacing w:val="3"/>
          <w:lang w:eastAsia="it-IT"/>
        </w:rPr>
        <w:t>: si avvalorano, con il supporto di esperti di materia del settore, le competenze messe in trasparenza nella fase precedente e al termine di questo procedimento si rilascia un attestato di validazione di competenze che dichiara con un documento descrittivo, riconosciuto dagli standard formativi regionali, quali sono le aree di abilità e il grado di capacità che la persona ha dimostrato di possedere in un certo contesto professionale equiparabile;</w:t>
      </w:r>
    </w:p>
    <w:p w14:paraId="43481DC2" w14:textId="77777777" w:rsidR="00932C15" w:rsidRPr="00E572FB" w:rsidRDefault="2EF09AB3" w:rsidP="2EF09AB3">
      <w:pPr>
        <w:pStyle w:val="Paragrafoelenco"/>
        <w:numPr>
          <w:ilvl w:val="0"/>
          <w:numId w:val="1"/>
        </w:numPr>
        <w:shd w:val="clear" w:color="auto" w:fill="FFFFFF" w:themeFill="background1"/>
        <w:spacing w:after="0" w:line="240" w:lineRule="auto"/>
        <w:ind w:left="426" w:hanging="426"/>
        <w:jc w:val="both"/>
        <w:rPr>
          <w:rFonts w:ascii="Open Sans" w:eastAsia="Times New Roman" w:hAnsi="Open Sans" w:cs="Times New Roman"/>
          <w:spacing w:val="3"/>
        </w:rPr>
      </w:pPr>
      <w:r w:rsidRPr="00E572FB">
        <w:rPr>
          <w:rFonts w:ascii="Open Sans" w:eastAsia="Times New Roman" w:hAnsi="Open Sans" w:cs="Times New Roman"/>
          <w:b/>
          <w:bCs/>
          <w:spacing w:val="3"/>
          <w:lang w:eastAsia="it-IT"/>
        </w:rPr>
        <w:t>Accompagnamento alla fase di certificazione 4 ore:</w:t>
      </w:r>
      <w:r w:rsidRPr="00E572FB">
        <w:rPr>
          <w:rFonts w:ascii="Open Sans" w:eastAsia="Times New Roman" w:hAnsi="Open Sans" w:cs="Times New Roman"/>
          <w:spacing w:val="3"/>
          <w:lang w:eastAsia="it-IT"/>
        </w:rPr>
        <w:t xml:space="preserve"> nel caso in cui la persona abbia dimostrato, in esito alla fase di validazione, di possedere tutte le competenze correlate ad  un  profilo professionale presente negli standard formativi della Regione Piemonte, se lo desidera potrà essere accompagnata all’esame finale di qualifica o di specializzazione, senza aver effettuato il percorso formativo previsto e ottenere in uscita alle prove previste, la certificazione: attestato di qualifica o di specializzazione al superamento degli esami con una commissione organizzata allo scopo (sempre gratuitamente).</w:t>
      </w:r>
    </w:p>
    <w:p w14:paraId="48954713" w14:textId="77777777" w:rsidR="00E572FB" w:rsidRDefault="00E572FB" w:rsidP="2EF09AB3">
      <w:pPr>
        <w:pStyle w:val="Paragrafoelenco"/>
        <w:shd w:val="clear" w:color="auto" w:fill="FFFFFF" w:themeFill="background1"/>
        <w:tabs>
          <w:tab w:val="left" w:pos="0"/>
        </w:tabs>
        <w:spacing w:after="0" w:line="240" w:lineRule="auto"/>
        <w:ind w:left="0"/>
        <w:jc w:val="both"/>
        <w:rPr>
          <w:rFonts w:ascii="Open Sans" w:eastAsia="Times New Roman" w:hAnsi="Open Sans" w:cs="Times New Roman"/>
          <w:b/>
          <w:bCs/>
          <w:spacing w:val="3"/>
          <w:u w:val="single"/>
          <w:lang w:eastAsia="it-IT"/>
        </w:rPr>
      </w:pPr>
    </w:p>
    <w:p w14:paraId="53176A0F" w14:textId="444C924C" w:rsidR="00E572FB" w:rsidRPr="00E572FB" w:rsidRDefault="2EF09AB3" w:rsidP="2EF09AB3">
      <w:pPr>
        <w:pStyle w:val="Paragrafoelenco"/>
        <w:shd w:val="clear" w:color="auto" w:fill="FFFFFF" w:themeFill="background1"/>
        <w:tabs>
          <w:tab w:val="left" w:pos="0"/>
        </w:tabs>
        <w:spacing w:after="0" w:line="240" w:lineRule="auto"/>
        <w:ind w:left="0"/>
        <w:jc w:val="both"/>
        <w:rPr>
          <w:rFonts w:ascii="Open Sans" w:eastAsia="Times New Roman" w:hAnsi="Open Sans" w:cs="Times New Roman"/>
          <w:b/>
          <w:bCs/>
          <w:spacing w:val="3"/>
          <w:u w:val="single"/>
          <w:lang w:eastAsia="it-IT"/>
        </w:rPr>
      </w:pPr>
      <w:r w:rsidRPr="00E572FB">
        <w:rPr>
          <w:rFonts w:ascii="Open Sans" w:eastAsia="Times New Roman" w:hAnsi="Open Sans" w:cs="Times New Roman"/>
          <w:b/>
          <w:bCs/>
          <w:spacing w:val="3"/>
          <w:u w:val="single"/>
          <w:lang w:eastAsia="it-IT"/>
        </w:rPr>
        <w:t>Cosa potrà ottenere con il servizio di validazione di competenze?</w:t>
      </w:r>
    </w:p>
    <w:p w14:paraId="04181BEF" w14:textId="77777777" w:rsidR="00932C15" w:rsidRPr="00E572FB" w:rsidRDefault="2EF09AB3" w:rsidP="2EF09AB3">
      <w:pPr>
        <w:pStyle w:val="Paragrafoelenco"/>
        <w:numPr>
          <w:ilvl w:val="0"/>
          <w:numId w:val="4"/>
        </w:numPr>
        <w:shd w:val="clear" w:color="auto" w:fill="FFFFFF" w:themeFill="background1"/>
        <w:spacing w:after="0" w:line="240" w:lineRule="auto"/>
        <w:rPr>
          <w:rFonts w:ascii="Open Sans" w:eastAsia="Times New Roman" w:hAnsi="Open Sans" w:cs="Times New Roman"/>
          <w:spacing w:val="3"/>
        </w:rPr>
      </w:pPr>
      <w:r w:rsidRPr="00E572FB">
        <w:rPr>
          <w:rFonts w:ascii="Open Sans" w:eastAsia="Times New Roman" w:hAnsi="Open Sans" w:cs="Times New Roman"/>
          <w:spacing w:val="3"/>
          <w:lang w:eastAsia="it-IT"/>
        </w:rPr>
        <w:t xml:space="preserve">cercare un nuovo lavoro e ricollocarsi nel mercato del lavoro; </w:t>
      </w:r>
    </w:p>
    <w:p w14:paraId="7B652F77" w14:textId="77777777" w:rsidR="00932C15" w:rsidRPr="00E572FB" w:rsidRDefault="2EF09AB3" w:rsidP="2EF09AB3">
      <w:pPr>
        <w:pStyle w:val="Paragrafoelenco"/>
        <w:numPr>
          <w:ilvl w:val="0"/>
          <w:numId w:val="4"/>
        </w:numPr>
        <w:shd w:val="clear" w:color="auto" w:fill="FFFFFF" w:themeFill="background1"/>
        <w:spacing w:after="0" w:line="240" w:lineRule="auto"/>
        <w:rPr>
          <w:rFonts w:ascii="Open Sans" w:eastAsia="Times New Roman" w:hAnsi="Open Sans" w:cs="Times New Roman"/>
          <w:spacing w:val="3"/>
        </w:rPr>
      </w:pPr>
      <w:r w:rsidRPr="00E572FB">
        <w:rPr>
          <w:rFonts w:ascii="Open Sans" w:eastAsia="Times New Roman" w:hAnsi="Open Sans" w:cs="Times New Roman"/>
          <w:spacing w:val="3"/>
          <w:lang w:eastAsia="it-IT"/>
        </w:rPr>
        <w:t>completare un percorso formativo con il riconoscimento di un credito (validazione di competenze parziale di un profilo o di un percorso formativo professionalizzante standard);</w:t>
      </w:r>
    </w:p>
    <w:p w14:paraId="30BBA50F" w14:textId="77777777" w:rsidR="00932C15" w:rsidRPr="00E572FB" w:rsidRDefault="2EF09AB3" w:rsidP="2EF09AB3">
      <w:pPr>
        <w:pStyle w:val="Paragrafoelenco"/>
        <w:numPr>
          <w:ilvl w:val="0"/>
          <w:numId w:val="4"/>
        </w:numPr>
        <w:shd w:val="clear" w:color="auto" w:fill="FFFFFF" w:themeFill="background1"/>
        <w:spacing w:after="0" w:line="240" w:lineRule="auto"/>
        <w:rPr>
          <w:rFonts w:ascii="Open Sans" w:eastAsia="Times New Roman" w:hAnsi="Open Sans" w:cs="Times New Roman"/>
          <w:spacing w:val="3"/>
        </w:rPr>
      </w:pPr>
      <w:r w:rsidRPr="00E572FB">
        <w:rPr>
          <w:rFonts w:ascii="Open Sans" w:eastAsia="Times New Roman" w:hAnsi="Open Sans" w:cs="Times New Roman"/>
          <w:spacing w:val="3"/>
          <w:lang w:eastAsia="it-IT"/>
        </w:rPr>
        <w:t>avviare una propria attività professionale (es. impresa individuale o piccola impresa);</w:t>
      </w:r>
    </w:p>
    <w:p w14:paraId="385A5148" w14:textId="77777777" w:rsidR="00932C15" w:rsidRPr="00E572FB" w:rsidRDefault="2EF09AB3" w:rsidP="2EF09AB3">
      <w:pPr>
        <w:pStyle w:val="Paragrafoelenco"/>
        <w:numPr>
          <w:ilvl w:val="0"/>
          <w:numId w:val="4"/>
        </w:numPr>
        <w:shd w:val="clear" w:color="auto" w:fill="FFFFFF" w:themeFill="background1"/>
        <w:spacing w:after="0" w:line="240" w:lineRule="auto"/>
        <w:rPr>
          <w:rFonts w:ascii="Open Sans" w:eastAsia="Times New Roman" w:hAnsi="Open Sans" w:cs="Times New Roman"/>
          <w:spacing w:val="3"/>
        </w:rPr>
      </w:pPr>
      <w:r w:rsidRPr="00E572FB">
        <w:rPr>
          <w:rFonts w:ascii="Open Sans" w:eastAsia="Times New Roman" w:hAnsi="Open Sans" w:cs="Times New Roman"/>
          <w:spacing w:val="3"/>
          <w:lang w:eastAsia="it-IT"/>
        </w:rPr>
        <w:t>valorizzare le proprie competenze nel mondo del volontariato professionale (es. terzo settore, tutela ambientale, ecc.).</w:t>
      </w:r>
    </w:p>
    <w:p w14:paraId="21D47919" w14:textId="77777777" w:rsidR="00E572FB" w:rsidRDefault="00E572FB" w:rsidP="2EF09AB3">
      <w:pPr>
        <w:shd w:val="clear" w:color="auto" w:fill="FFFFFF" w:themeFill="background1"/>
        <w:spacing w:after="0" w:line="240" w:lineRule="auto"/>
        <w:ind w:hanging="284"/>
        <w:rPr>
          <w:rFonts w:ascii="Open Sans" w:eastAsia="Times New Roman" w:hAnsi="Open Sans" w:cs="Times New Roman"/>
          <w:b/>
          <w:bCs/>
          <w:spacing w:val="3"/>
          <w:lang w:eastAsia="it-IT"/>
        </w:rPr>
      </w:pPr>
    </w:p>
    <w:p w14:paraId="1D05BBCE" w14:textId="77777777" w:rsidR="00932C15" w:rsidRPr="00E572FB" w:rsidRDefault="2EF09AB3" w:rsidP="2EF09AB3">
      <w:pPr>
        <w:shd w:val="clear" w:color="auto" w:fill="FFFFFF" w:themeFill="background1"/>
        <w:spacing w:after="0" w:line="240" w:lineRule="auto"/>
        <w:ind w:hanging="284"/>
        <w:rPr>
          <w:rFonts w:ascii="Open Sans" w:eastAsia="Times New Roman" w:hAnsi="Open Sans" w:cs="Times New Roman"/>
          <w:b/>
          <w:bCs/>
          <w:spacing w:val="3"/>
        </w:rPr>
      </w:pPr>
      <w:r w:rsidRPr="00E572FB">
        <w:rPr>
          <w:rFonts w:ascii="Open Sans" w:eastAsia="Times New Roman" w:hAnsi="Open Sans" w:cs="Times New Roman"/>
          <w:b/>
          <w:bCs/>
          <w:spacing w:val="3"/>
          <w:lang w:eastAsia="it-IT"/>
        </w:rPr>
        <w:t xml:space="preserve">I settori economico professionali dove possiamo certificare le vostre competenze gratuitamente sono: </w:t>
      </w:r>
    </w:p>
    <w:p w14:paraId="54A793BF" w14:textId="77777777" w:rsidR="00932C15" w:rsidRPr="00E572FB" w:rsidRDefault="2EF09AB3" w:rsidP="2EF09AB3">
      <w:pPr>
        <w:shd w:val="clear" w:color="auto" w:fill="FFFFFF" w:themeFill="background1"/>
        <w:spacing w:after="0" w:line="240" w:lineRule="auto"/>
        <w:rPr>
          <w:rFonts w:ascii="Open Sans" w:eastAsia="Times New Roman" w:hAnsi="Open Sans" w:cs="Times New Roman"/>
          <w:i/>
          <w:iCs/>
          <w:spacing w:val="3"/>
          <w:lang w:eastAsia="it-IT"/>
        </w:rPr>
      </w:pPr>
      <w:r w:rsidRPr="00E572FB">
        <w:rPr>
          <w:rFonts w:ascii="Open Sans" w:eastAsia="Times New Roman" w:hAnsi="Open Sans" w:cs="Times New Roman"/>
          <w:i/>
          <w:iCs/>
          <w:spacing w:val="3"/>
          <w:lang w:eastAsia="it-IT"/>
        </w:rPr>
        <w:t>01 - Agricoltura, silvicoltura e pesca</w:t>
      </w:r>
    </w:p>
    <w:p w14:paraId="130DBE9A" w14:textId="77777777" w:rsidR="00932C15" w:rsidRPr="00E572FB" w:rsidRDefault="2EF09AB3" w:rsidP="2EF09AB3">
      <w:pPr>
        <w:shd w:val="clear" w:color="auto" w:fill="FFFFFF" w:themeFill="background1"/>
        <w:spacing w:after="0" w:line="240" w:lineRule="auto"/>
        <w:rPr>
          <w:rFonts w:ascii="Open Sans" w:eastAsia="Times New Roman" w:hAnsi="Open Sans" w:cs="Times New Roman"/>
          <w:i/>
          <w:iCs/>
          <w:spacing w:val="3"/>
          <w:lang w:eastAsia="it-IT"/>
        </w:rPr>
      </w:pPr>
      <w:r w:rsidRPr="00E572FB">
        <w:rPr>
          <w:rFonts w:ascii="Open Sans" w:eastAsia="Times New Roman" w:hAnsi="Open Sans" w:cs="Times New Roman"/>
          <w:i/>
          <w:iCs/>
          <w:spacing w:val="3"/>
          <w:lang w:eastAsia="it-IT"/>
        </w:rPr>
        <w:lastRenderedPageBreak/>
        <w:t>05 - Tessile, abbigliamento, calzaturiero e sistema moda</w:t>
      </w:r>
    </w:p>
    <w:p w14:paraId="65A0DC6C" w14:textId="77777777" w:rsidR="00932C15" w:rsidRPr="00E572FB" w:rsidRDefault="2EF09AB3" w:rsidP="2EF09AB3">
      <w:pPr>
        <w:shd w:val="clear" w:color="auto" w:fill="FFFFFF" w:themeFill="background1"/>
        <w:spacing w:after="0" w:line="240" w:lineRule="auto"/>
        <w:rPr>
          <w:rFonts w:ascii="Open Sans" w:eastAsia="Times New Roman" w:hAnsi="Open Sans" w:cs="Times New Roman"/>
          <w:i/>
          <w:iCs/>
          <w:spacing w:val="3"/>
          <w:lang w:eastAsia="it-IT"/>
        </w:rPr>
      </w:pPr>
      <w:r w:rsidRPr="00E572FB">
        <w:rPr>
          <w:rFonts w:ascii="Open Sans" w:eastAsia="Times New Roman" w:hAnsi="Open Sans" w:cs="Times New Roman"/>
          <w:i/>
          <w:iCs/>
          <w:spacing w:val="3"/>
          <w:lang w:eastAsia="it-IT"/>
        </w:rPr>
        <w:t>09 - Edilizia</w:t>
      </w:r>
    </w:p>
    <w:p w14:paraId="3EEBF8F1" w14:textId="77777777" w:rsidR="00932C15" w:rsidRPr="00E572FB" w:rsidRDefault="2EF09AB3" w:rsidP="2EF09AB3">
      <w:pPr>
        <w:shd w:val="clear" w:color="auto" w:fill="FFFFFF" w:themeFill="background1"/>
        <w:spacing w:after="0" w:line="240" w:lineRule="auto"/>
        <w:rPr>
          <w:rFonts w:ascii="Open Sans" w:eastAsia="Times New Roman" w:hAnsi="Open Sans" w:cs="Times New Roman"/>
          <w:i/>
          <w:iCs/>
          <w:spacing w:val="3"/>
          <w:lang w:eastAsia="it-IT"/>
        </w:rPr>
      </w:pPr>
      <w:r w:rsidRPr="00E572FB">
        <w:rPr>
          <w:rFonts w:ascii="Open Sans" w:eastAsia="Times New Roman" w:hAnsi="Open Sans" w:cs="Times New Roman"/>
          <w:i/>
          <w:iCs/>
          <w:spacing w:val="3"/>
          <w:lang w:eastAsia="it-IT"/>
        </w:rPr>
        <w:t>11 - Trasporti e logistica</w:t>
      </w:r>
    </w:p>
    <w:p w14:paraId="62B54CD4" w14:textId="77777777" w:rsidR="00932C15" w:rsidRPr="00E572FB" w:rsidRDefault="2EF09AB3" w:rsidP="2EF09AB3">
      <w:pPr>
        <w:shd w:val="clear" w:color="auto" w:fill="FFFFFF" w:themeFill="background1"/>
        <w:spacing w:after="0" w:line="240" w:lineRule="auto"/>
        <w:rPr>
          <w:rFonts w:ascii="Open Sans" w:eastAsia="Times New Roman" w:hAnsi="Open Sans" w:cs="Times New Roman"/>
          <w:i/>
          <w:iCs/>
          <w:spacing w:val="3"/>
          <w:lang w:eastAsia="it-IT"/>
        </w:rPr>
      </w:pPr>
      <w:r w:rsidRPr="00E572FB">
        <w:rPr>
          <w:rFonts w:ascii="Open Sans" w:eastAsia="Times New Roman" w:hAnsi="Open Sans" w:cs="Times New Roman"/>
          <w:i/>
          <w:iCs/>
          <w:spacing w:val="3"/>
          <w:lang w:eastAsia="it-IT"/>
        </w:rPr>
        <w:t>12 - Servizi di distribuzione commerciale</w:t>
      </w:r>
    </w:p>
    <w:p w14:paraId="19F5781C" w14:textId="77777777" w:rsidR="00932C15" w:rsidRPr="00E572FB" w:rsidRDefault="2EF09AB3" w:rsidP="2EF09AB3">
      <w:pPr>
        <w:shd w:val="clear" w:color="auto" w:fill="FFFFFF" w:themeFill="background1"/>
        <w:spacing w:after="0" w:line="240" w:lineRule="auto"/>
        <w:rPr>
          <w:rFonts w:ascii="Open Sans" w:eastAsia="Times New Roman" w:hAnsi="Open Sans" w:cs="Times New Roman"/>
          <w:i/>
          <w:iCs/>
          <w:spacing w:val="3"/>
          <w:lang w:eastAsia="it-IT"/>
        </w:rPr>
      </w:pPr>
      <w:r w:rsidRPr="00E572FB">
        <w:rPr>
          <w:rFonts w:ascii="Open Sans" w:eastAsia="Times New Roman" w:hAnsi="Open Sans" w:cs="Times New Roman"/>
          <w:i/>
          <w:iCs/>
          <w:spacing w:val="3"/>
          <w:lang w:eastAsia="it-IT"/>
        </w:rPr>
        <w:t>13 - Servizi finanziari e assicurativi</w:t>
      </w:r>
    </w:p>
    <w:p w14:paraId="7EB4A3F4" w14:textId="77777777" w:rsidR="00932C15" w:rsidRPr="00E572FB" w:rsidRDefault="2EF09AB3" w:rsidP="2EF09AB3">
      <w:pPr>
        <w:shd w:val="clear" w:color="auto" w:fill="FFFFFF" w:themeFill="background1"/>
        <w:spacing w:after="0" w:line="240" w:lineRule="auto"/>
        <w:rPr>
          <w:rFonts w:ascii="Open Sans" w:eastAsia="Times New Roman" w:hAnsi="Open Sans" w:cs="Times New Roman"/>
          <w:i/>
          <w:iCs/>
          <w:spacing w:val="3"/>
          <w:lang w:eastAsia="it-IT"/>
        </w:rPr>
      </w:pPr>
      <w:r w:rsidRPr="00E572FB">
        <w:rPr>
          <w:rFonts w:ascii="Open Sans" w:eastAsia="Times New Roman" w:hAnsi="Open Sans" w:cs="Times New Roman"/>
          <w:i/>
          <w:iCs/>
          <w:spacing w:val="3"/>
          <w:lang w:eastAsia="it-IT"/>
        </w:rPr>
        <w:t>14 - Servizi digitali</w:t>
      </w:r>
    </w:p>
    <w:p w14:paraId="055D377E" w14:textId="77777777" w:rsidR="00932C15" w:rsidRPr="00E572FB" w:rsidRDefault="2EF09AB3" w:rsidP="2EF09AB3">
      <w:pPr>
        <w:shd w:val="clear" w:color="auto" w:fill="FFFFFF" w:themeFill="background1"/>
        <w:spacing w:after="0" w:line="240" w:lineRule="auto"/>
        <w:rPr>
          <w:rFonts w:ascii="Open Sans" w:eastAsia="Times New Roman" w:hAnsi="Open Sans" w:cs="Times New Roman"/>
          <w:i/>
          <w:iCs/>
          <w:spacing w:val="3"/>
          <w:lang w:eastAsia="it-IT"/>
        </w:rPr>
      </w:pPr>
      <w:r w:rsidRPr="00E572FB">
        <w:rPr>
          <w:rFonts w:ascii="Open Sans" w:eastAsia="Times New Roman" w:hAnsi="Open Sans" w:cs="Times New Roman"/>
          <w:i/>
          <w:iCs/>
          <w:spacing w:val="3"/>
          <w:lang w:eastAsia="it-IT"/>
        </w:rPr>
        <w:t xml:space="preserve">17 - Stampa </w:t>
      </w:r>
      <w:proofErr w:type="gramStart"/>
      <w:r w:rsidRPr="00E572FB">
        <w:rPr>
          <w:rFonts w:ascii="Open Sans" w:eastAsia="Times New Roman" w:hAnsi="Open Sans" w:cs="Times New Roman"/>
          <w:i/>
          <w:iCs/>
          <w:spacing w:val="3"/>
          <w:lang w:eastAsia="it-IT"/>
        </w:rPr>
        <w:t>ed</w:t>
      </w:r>
      <w:proofErr w:type="gramEnd"/>
      <w:r w:rsidRPr="00E572FB">
        <w:rPr>
          <w:rFonts w:ascii="Open Sans" w:eastAsia="Times New Roman" w:hAnsi="Open Sans" w:cs="Times New Roman"/>
          <w:i/>
          <w:iCs/>
          <w:spacing w:val="3"/>
          <w:lang w:eastAsia="it-IT"/>
        </w:rPr>
        <w:t xml:space="preserve"> editoria</w:t>
      </w:r>
    </w:p>
    <w:p w14:paraId="7F2614CE" w14:textId="77777777" w:rsidR="00932C15" w:rsidRPr="00E572FB" w:rsidRDefault="2EF09AB3" w:rsidP="2EF09AB3">
      <w:pPr>
        <w:shd w:val="clear" w:color="auto" w:fill="FFFFFF" w:themeFill="background1"/>
        <w:spacing w:after="0" w:line="240" w:lineRule="auto"/>
        <w:rPr>
          <w:rFonts w:ascii="Open Sans" w:eastAsia="Times New Roman" w:hAnsi="Open Sans" w:cs="Times New Roman"/>
          <w:i/>
          <w:iCs/>
          <w:spacing w:val="3"/>
          <w:lang w:eastAsia="it-IT"/>
        </w:rPr>
      </w:pPr>
      <w:r w:rsidRPr="00E572FB">
        <w:rPr>
          <w:rFonts w:ascii="Open Sans" w:eastAsia="Times New Roman" w:hAnsi="Open Sans" w:cs="Times New Roman"/>
          <w:i/>
          <w:iCs/>
          <w:spacing w:val="3"/>
          <w:lang w:eastAsia="it-IT"/>
        </w:rPr>
        <w:t>18 - Servizi di educazione, formazione e lavoro</w:t>
      </w:r>
    </w:p>
    <w:p w14:paraId="1050AE04" w14:textId="77777777" w:rsidR="00932C15" w:rsidRPr="00E572FB" w:rsidRDefault="2EF09AB3" w:rsidP="2EF09AB3">
      <w:pPr>
        <w:shd w:val="clear" w:color="auto" w:fill="FFFFFF" w:themeFill="background1"/>
        <w:spacing w:after="0" w:line="240" w:lineRule="auto"/>
        <w:rPr>
          <w:rFonts w:ascii="Open Sans" w:eastAsia="Times New Roman" w:hAnsi="Open Sans" w:cs="Times New Roman"/>
          <w:i/>
          <w:iCs/>
          <w:spacing w:val="3"/>
          <w:lang w:eastAsia="it-IT"/>
        </w:rPr>
      </w:pPr>
      <w:r w:rsidRPr="00E572FB">
        <w:rPr>
          <w:rFonts w:ascii="Open Sans" w:eastAsia="Times New Roman" w:hAnsi="Open Sans" w:cs="Times New Roman"/>
          <w:i/>
          <w:iCs/>
          <w:spacing w:val="3"/>
          <w:lang w:eastAsia="it-IT"/>
        </w:rPr>
        <w:t>20 - Servizi alla persona</w:t>
      </w:r>
    </w:p>
    <w:p w14:paraId="76C42F8B" w14:textId="77777777" w:rsidR="00932C15" w:rsidRPr="00E572FB" w:rsidRDefault="2EF09AB3" w:rsidP="2EF09AB3">
      <w:pPr>
        <w:shd w:val="clear" w:color="auto" w:fill="FFFFFF" w:themeFill="background1"/>
        <w:spacing w:after="0" w:line="240" w:lineRule="auto"/>
        <w:rPr>
          <w:rFonts w:ascii="Open Sans" w:eastAsia="Times New Roman" w:hAnsi="Open Sans" w:cs="Times New Roman"/>
          <w:i/>
          <w:iCs/>
          <w:spacing w:val="3"/>
          <w:lang w:eastAsia="it-IT"/>
        </w:rPr>
      </w:pPr>
      <w:r w:rsidRPr="00E572FB">
        <w:rPr>
          <w:rFonts w:ascii="Open Sans" w:eastAsia="Times New Roman" w:hAnsi="Open Sans" w:cs="Times New Roman"/>
          <w:i/>
          <w:iCs/>
          <w:spacing w:val="3"/>
          <w:lang w:eastAsia="it-IT"/>
        </w:rPr>
        <w:t>24 - Area comune</w:t>
      </w:r>
    </w:p>
    <w:p w14:paraId="28325206" w14:textId="77777777" w:rsidR="00932C15" w:rsidRPr="00E572FB" w:rsidRDefault="2EF09AB3" w:rsidP="2EF09AB3">
      <w:pPr>
        <w:shd w:val="clear" w:color="auto" w:fill="FFFFFF" w:themeFill="background1"/>
        <w:spacing w:after="0" w:line="240" w:lineRule="auto"/>
        <w:rPr>
          <w:rFonts w:ascii="Open Sans" w:eastAsia="Times New Roman" w:hAnsi="Open Sans" w:cs="Times New Roman"/>
          <w:i/>
          <w:iCs/>
          <w:spacing w:val="3"/>
          <w:lang w:eastAsia="it-IT"/>
        </w:rPr>
      </w:pPr>
      <w:r w:rsidRPr="00E572FB">
        <w:rPr>
          <w:rFonts w:ascii="Open Sans" w:eastAsia="Times New Roman" w:hAnsi="Open Sans" w:cs="Times New Roman"/>
          <w:i/>
          <w:iCs/>
          <w:spacing w:val="3"/>
          <w:lang w:eastAsia="it-IT"/>
        </w:rPr>
        <w:t>25 - Elementi di sistema.</w:t>
      </w:r>
    </w:p>
    <w:p w14:paraId="5DAB6C7B" w14:textId="77777777" w:rsidR="00932C15" w:rsidRPr="00E572FB" w:rsidRDefault="00932C15" w:rsidP="2EF09AB3">
      <w:pPr>
        <w:shd w:val="clear" w:color="auto" w:fill="FFFFFF" w:themeFill="background1"/>
        <w:spacing w:after="0" w:line="240" w:lineRule="auto"/>
        <w:rPr>
          <w:rFonts w:ascii="Open Sans" w:eastAsia="Times New Roman" w:hAnsi="Open Sans" w:cs="Times New Roman"/>
          <w:i/>
          <w:iCs/>
          <w:spacing w:val="3"/>
          <w:lang w:eastAsia="it-IT"/>
        </w:rPr>
      </w:pPr>
    </w:p>
    <w:p w14:paraId="4C886573" w14:textId="44896282" w:rsidR="00932C15" w:rsidRPr="00E572FB" w:rsidRDefault="2EF09AB3" w:rsidP="2EF09AB3">
      <w:pPr>
        <w:shd w:val="clear" w:color="auto" w:fill="F2F2F2" w:themeFill="background1" w:themeFillShade="F2"/>
        <w:spacing w:after="0" w:line="240" w:lineRule="auto"/>
        <w:ind w:hanging="284"/>
        <w:jc w:val="center"/>
        <w:rPr>
          <w:rFonts w:ascii="Open Sans" w:eastAsia="Times New Roman" w:hAnsi="Open Sans" w:cs="Times New Roman"/>
          <w:b/>
          <w:bCs/>
          <w:i/>
          <w:iCs/>
          <w:spacing w:val="3"/>
        </w:rPr>
      </w:pPr>
      <w:r w:rsidRPr="00E572FB">
        <w:rPr>
          <w:rFonts w:ascii="Open Sans" w:eastAsia="Times New Roman" w:hAnsi="Open Sans" w:cs="Times New Roman"/>
          <w:b/>
          <w:bCs/>
          <w:i/>
          <w:iCs/>
          <w:spacing w:val="3"/>
          <w:lang w:eastAsia="it-IT"/>
        </w:rPr>
        <w:t>Se le esperienze, capacità e abilità che hai acquisito nel corso della tua vita privata o professionale rientrano in uno di questi ambiti: chiamaci al numero 011.</w:t>
      </w:r>
      <w:r w:rsidR="006F1595">
        <w:rPr>
          <w:rFonts w:ascii="Open Sans" w:eastAsia="Times New Roman" w:hAnsi="Open Sans" w:cs="Times New Roman"/>
          <w:b/>
          <w:bCs/>
          <w:i/>
          <w:iCs/>
          <w:spacing w:val="3"/>
          <w:lang w:eastAsia="it-IT"/>
        </w:rPr>
        <w:t>4343181</w:t>
      </w:r>
      <w:r w:rsidRPr="00E572FB">
        <w:rPr>
          <w:rFonts w:ascii="Open Sans" w:eastAsia="Times New Roman" w:hAnsi="Open Sans" w:cs="Times New Roman"/>
          <w:b/>
          <w:bCs/>
          <w:i/>
          <w:iCs/>
          <w:lang w:eastAsia="it-IT"/>
        </w:rPr>
        <w:t xml:space="preserve"> oppure mandaci subito una mail a </w:t>
      </w:r>
      <w:r w:rsidR="006F1595">
        <w:rPr>
          <w:rFonts w:ascii="Open Sans" w:eastAsia="Times New Roman" w:hAnsi="Open Sans" w:cs="Times New Roman"/>
          <w:b/>
          <w:bCs/>
          <w:i/>
          <w:iCs/>
          <w:color w:val="0070C0"/>
          <w:lang w:eastAsia="it-IT"/>
        </w:rPr>
        <w:t>ilnodo@confpiemontenord.coop</w:t>
      </w:r>
    </w:p>
    <w:sectPr w:rsidR="00932C15" w:rsidRPr="00E572FB">
      <w:headerReference w:type="even" r:id="rId7"/>
      <w:headerReference w:type="default" r:id="rId8"/>
      <w:footerReference w:type="even" r:id="rId9"/>
      <w:footerReference w:type="default" r:id="rId10"/>
      <w:headerReference w:type="first" r:id="rId11"/>
      <w:footerReference w:type="first" r:id="rId12"/>
      <w:pgSz w:w="11906" w:h="16838"/>
      <w:pgMar w:top="1109" w:right="567" w:bottom="1134" w:left="567" w:header="258" w:footer="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43C46" w14:textId="77777777" w:rsidR="00F757EB" w:rsidRDefault="00F757EB">
      <w:pPr>
        <w:spacing w:after="0" w:line="240" w:lineRule="auto"/>
      </w:pPr>
      <w:r>
        <w:separator/>
      </w:r>
    </w:p>
  </w:endnote>
  <w:endnote w:type="continuationSeparator" w:id="0">
    <w:p w14:paraId="0CE8DDAC" w14:textId="77777777" w:rsidR="00F757EB" w:rsidRDefault="00F75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Arial Narrow"/>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FD9C" w14:textId="77777777" w:rsidR="00932C15" w:rsidRDefault="00932C1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D87C" w14:textId="77777777" w:rsidR="00932C15" w:rsidRDefault="00E80051">
    <w:pPr>
      <w:pStyle w:val="Contenutocornice"/>
      <w:jc w:val="center"/>
      <w:rPr>
        <w:b/>
        <w:bCs/>
        <w:i/>
        <w:iCs/>
        <w:sz w:val="14"/>
        <w:szCs w:val="14"/>
      </w:rPr>
    </w:pPr>
    <w:r>
      <w:rPr>
        <w:b/>
        <w:bCs/>
        <w:i/>
        <w:iCs/>
        <w:sz w:val="14"/>
        <w:szCs w:val="14"/>
      </w:rPr>
      <w:t>Intervento realizzato da ETA BETA SCS – B</w:t>
    </w:r>
    <w:proofErr w:type="gramStart"/>
    <w:r>
      <w:rPr>
        <w:b/>
        <w:bCs/>
        <w:i/>
        <w:iCs/>
        <w:sz w:val="14"/>
        <w:szCs w:val="14"/>
      </w:rPr>
      <w:t>278  -</w:t>
    </w:r>
    <w:proofErr w:type="gramEnd"/>
    <w:r>
      <w:rPr>
        <w:b/>
        <w:bCs/>
        <w:i/>
        <w:iCs/>
        <w:sz w:val="14"/>
        <w:szCs w:val="14"/>
      </w:rPr>
      <w:t xml:space="preserve"> Capofila di RT in collaborazione con </w:t>
    </w:r>
  </w:p>
  <w:p w14:paraId="31DCF641" w14:textId="77777777" w:rsidR="00932C15" w:rsidRDefault="00E80051">
    <w:pPr>
      <w:pStyle w:val="Contenutocornice"/>
      <w:jc w:val="center"/>
      <w:rPr>
        <w:b/>
        <w:bCs/>
        <w:i/>
        <w:iCs/>
        <w:color w:val="4472C4"/>
        <w:sz w:val="14"/>
        <w:szCs w:val="14"/>
      </w:rPr>
    </w:pPr>
    <w:r>
      <w:rPr>
        <w:b/>
        <w:bCs/>
        <w:i/>
        <w:iCs/>
        <w:sz w:val="14"/>
        <w:szCs w:val="14"/>
      </w:rPr>
      <w:t>SINAPSI (D9737), EUROFORM RF (B347), ASS: FORMAZIONE80 (D19513), IL NODO GROUP (B197) e FORMEDIL FCS Torino (B18)</w:t>
    </w:r>
    <w:r>
      <w:rPr>
        <w:rFonts w:ascii="Century Gothic" w:eastAsia="MS Mincho" w:hAnsi="Century Gothic" w:cs="Times New Roman"/>
        <w:sz w:val="24"/>
        <w:szCs w:val="24"/>
      </w:rPr>
      <w:tab/>
    </w:r>
  </w:p>
  <w:p w14:paraId="60061E4C" w14:textId="77777777" w:rsidR="00932C15" w:rsidRDefault="00E80051">
    <w:pPr>
      <w:pStyle w:val="Pidipagina"/>
    </w:pPr>
    <w:r>
      <w:rPr>
        <w:rFonts w:ascii="Century Gothic" w:eastAsia="MS Mincho" w:hAnsi="Century Gothic" w:cs="Times New Roman"/>
        <w:noProof/>
        <w:sz w:val="24"/>
        <w:szCs w:val="24"/>
        <w:lang w:eastAsia="it-IT"/>
      </w:rPr>
      <w:drawing>
        <wp:inline distT="0" distB="0" distL="0" distR="0" wp14:anchorId="1EC81495" wp14:editId="07777777">
          <wp:extent cx="6840000" cy="685287"/>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534520" name=""/>
                  <pic:cNvPicPr>
                    <a:picLocks noChangeAspect="1"/>
                  </pic:cNvPicPr>
                </pic:nvPicPr>
                <pic:blipFill rotWithShape="1">
                  <a:blip r:embed="rId1"/>
                  <a:stretch/>
                </pic:blipFill>
                <pic:spPr bwMode="auto">
                  <a:xfrm>
                    <a:off x="0" y="0"/>
                    <a:ext cx="6840000" cy="68528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D5A5" w14:textId="77777777" w:rsidR="00932C15" w:rsidRDefault="00932C1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A0616" w14:textId="77777777" w:rsidR="00F757EB" w:rsidRDefault="00F757EB">
      <w:pPr>
        <w:spacing w:after="0" w:line="240" w:lineRule="auto"/>
      </w:pPr>
      <w:r>
        <w:separator/>
      </w:r>
    </w:p>
  </w:footnote>
  <w:footnote w:type="continuationSeparator" w:id="0">
    <w:p w14:paraId="75FFFDDB" w14:textId="77777777" w:rsidR="00F757EB" w:rsidRDefault="00F75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940D" w14:textId="77777777" w:rsidR="00932C15" w:rsidRDefault="00932C1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D3EC" w14:textId="77777777" w:rsidR="00932C15" w:rsidRDefault="00E80051">
    <w:pPr>
      <w:pStyle w:val="Intestazione"/>
    </w:pPr>
    <w:r>
      <w:rPr>
        <w:rFonts w:ascii="Times New Roman" w:eastAsia="Times New Roman" w:hAnsi="Times New Roman" w:cs="Times New Roman"/>
        <w:noProof/>
        <w:sz w:val="24"/>
        <w:szCs w:val="24"/>
        <w:lang w:eastAsia="it-IT"/>
      </w:rPr>
      <w:drawing>
        <wp:inline distT="0" distB="0" distL="0" distR="0" wp14:anchorId="3AEFCAF3" wp14:editId="07777777">
          <wp:extent cx="6840000" cy="614529"/>
          <wp:effectExtent l="0" t="0" r="0" b="0"/>
          <wp:docPr id="1" name="Immagine 1" descr="https://www.conedia.it/wp-content/uploads/2023/10/Stringa-FSE-Piemonte_rit-1-1024x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828472" name="Picture 1" descr="https://www.conedia.it/wp-content/uploads/2023/10/Stringa-FSE-Piemonte_rit-1-1024x92.png"/>
                  <pic:cNvPicPr>
                    <a:picLocks noChangeAspect="1"/>
                  </pic:cNvPicPr>
                </pic:nvPicPr>
                <pic:blipFill rotWithShape="1">
                  <a:blip r:embed="rId1"/>
                  <a:stretch/>
                </pic:blipFill>
                <pic:spPr bwMode="auto">
                  <a:xfrm>
                    <a:off x="0" y="0"/>
                    <a:ext cx="6840000" cy="61452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B00A" w14:textId="77777777" w:rsidR="00932C15" w:rsidRDefault="00932C1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F0C5F"/>
    <w:multiLevelType w:val="multilevel"/>
    <w:tmpl w:val="3CD05E32"/>
    <w:lvl w:ilvl="0">
      <w:start w:val="25"/>
      <w:numFmt w:val="bullet"/>
      <w:lvlText w:val="-"/>
      <w:lvlJc w:val="left"/>
      <w:pPr>
        <w:ind w:left="720" w:hanging="360"/>
      </w:pPr>
      <w:rPr>
        <w:rFonts w:ascii="Open Sans" w:eastAsia="Times New Roman" w:hAnsi="Open San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9CF1FF9"/>
    <w:multiLevelType w:val="multilevel"/>
    <w:tmpl w:val="4198B96C"/>
    <w:lvl w:ilvl="0">
      <w:start w:val="1"/>
      <w:numFmt w:val="decimal"/>
      <w:lvlText w:val="%1)"/>
      <w:lvlJc w:val="left"/>
      <w:pPr>
        <w:ind w:left="720" w:hanging="360"/>
      </w:pPr>
      <w:rPr>
        <w:rFonts w:hint="default"/>
        <w:b/>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23067BB"/>
    <w:multiLevelType w:val="multilevel"/>
    <w:tmpl w:val="0F42B6E8"/>
    <w:lvl w:ilvl="0">
      <w:start w:val="1"/>
      <w:numFmt w:val="bullet"/>
      <w:lvlText w:val=""/>
      <w:lvlJc w:val="left"/>
      <w:pPr>
        <w:ind w:left="780" w:hanging="360"/>
      </w:pPr>
      <w:rPr>
        <w:rFonts w:ascii="Wingdings" w:hAnsi="Wingding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 w15:restartNumberingAfterBreak="0">
    <w:nsid w:val="7284084D"/>
    <w:multiLevelType w:val="multilevel"/>
    <w:tmpl w:val="55D415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23494809">
    <w:abstractNumId w:val="1"/>
  </w:num>
  <w:num w:numId="2" w16cid:durableId="1045330553">
    <w:abstractNumId w:val="3"/>
  </w:num>
  <w:num w:numId="3" w16cid:durableId="2126804483">
    <w:abstractNumId w:val="0"/>
  </w:num>
  <w:num w:numId="4" w16cid:durableId="1666275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5DE8A9A"/>
    <w:rsid w:val="00115507"/>
    <w:rsid w:val="00542ECF"/>
    <w:rsid w:val="00544381"/>
    <w:rsid w:val="006F1595"/>
    <w:rsid w:val="00932C15"/>
    <w:rsid w:val="009B15A1"/>
    <w:rsid w:val="00E572FB"/>
    <w:rsid w:val="00E7549A"/>
    <w:rsid w:val="00E80051"/>
    <w:rsid w:val="00F757EB"/>
    <w:rsid w:val="25DE8A9A"/>
    <w:rsid w:val="2EF09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4BE36"/>
  <w15:docId w15:val="{95A20FD6-6BED-4026-AF1F-7C6B755A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Titolo2">
    <w:name w:val="heading 2"/>
    <w:basedOn w:val="Normale"/>
    <w:next w:val="Normale"/>
    <w:link w:val="Titolo2Carattere"/>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Titolo3">
    <w:name w:val="heading 3"/>
    <w:basedOn w:val="Normale"/>
    <w:next w:val="Normale"/>
    <w:link w:val="Titolo3Carattere"/>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Titolo4">
    <w:name w:val="heading 4"/>
    <w:basedOn w:val="Normale"/>
    <w:next w:val="Normale"/>
    <w:link w:val="Titolo4Carattere"/>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Titolo5">
    <w:name w:val="heading 5"/>
    <w:basedOn w:val="Normale"/>
    <w:next w:val="Normale"/>
    <w:link w:val="Titolo5Carattere"/>
    <w:uiPriority w:val="9"/>
    <w:unhideWhenUsed/>
    <w:qFormat/>
    <w:pPr>
      <w:keepNext/>
      <w:keepLines/>
      <w:spacing w:before="80" w:after="40"/>
      <w:outlineLvl w:val="4"/>
    </w:pPr>
    <w:rPr>
      <w:rFonts w:ascii="Arial" w:eastAsia="Arial" w:hAnsi="Arial" w:cs="Arial"/>
      <w:color w:val="365F91" w:themeColor="accent1" w:themeShade="BF"/>
    </w:rPr>
  </w:style>
  <w:style w:type="paragraph" w:styleId="Titolo6">
    <w:name w:val="heading 6"/>
    <w:basedOn w:val="Normale"/>
    <w:next w:val="Normale"/>
    <w:link w:val="Titolo6Carattere"/>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olo7">
    <w:name w:val="heading 7"/>
    <w:basedOn w:val="Normale"/>
    <w:next w:val="Normale"/>
    <w:link w:val="Titolo7Carattere"/>
    <w:uiPriority w:val="9"/>
    <w:unhideWhenUsed/>
    <w:qFormat/>
    <w:pPr>
      <w:keepNext/>
      <w:keepLines/>
      <w:spacing w:before="40" w:after="0"/>
      <w:outlineLvl w:val="6"/>
    </w:pPr>
    <w:rPr>
      <w:rFonts w:ascii="Arial" w:eastAsia="Arial" w:hAnsi="Arial" w:cs="Arial"/>
      <w:color w:val="595959" w:themeColor="text1" w:themeTint="A6"/>
    </w:rPr>
  </w:style>
  <w:style w:type="paragraph" w:styleId="Titolo8">
    <w:name w:val="heading 8"/>
    <w:basedOn w:val="Normale"/>
    <w:next w:val="Normale"/>
    <w:link w:val="Titolo8Carattere"/>
    <w:uiPriority w:val="9"/>
    <w:unhideWhenUsed/>
    <w:qFormat/>
    <w:pPr>
      <w:keepNext/>
      <w:keepLines/>
      <w:spacing w:after="0"/>
      <w:outlineLvl w:val="7"/>
    </w:pPr>
    <w:rPr>
      <w:rFonts w:ascii="Arial" w:eastAsia="Arial" w:hAnsi="Arial" w:cs="Arial"/>
      <w:i/>
      <w:iCs/>
      <w:color w:val="272727" w:themeColor="text1" w:themeTint="D8"/>
    </w:rPr>
  </w:style>
  <w:style w:type="paragraph" w:styleId="Titolo9">
    <w:name w:val="heading 9"/>
    <w:basedOn w:val="Normale"/>
    <w:next w:val="Normale"/>
    <w:link w:val="Titolo9Carattere"/>
    <w:uiPriority w:val="9"/>
    <w:unhideWhenUsed/>
    <w:qFormat/>
    <w:pPr>
      <w:keepNext/>
      <w:keepLines/>
      <w:spacing w:after="0"/>
      <w:outlineLvl w:val="8"/>
    </w:pPr>
    <w:rPr>
      <w:rFonts w:ascii="Arial" w:eastAsia="Arial" w:hAnsi="Arial" w:cs="Arial"/>
      <w:i/>
      <w:iCs/>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lanorma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Tabellasemplice-11">
    <w:name w:val="Tabella semplice - 11"/>
    <w:basedOn w:val="Tabellanorma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Tabellasemplice-21">
    <w:name w:val="Tabella semplice - 21"/>
    <w:basedOn w:val="Tabellanorma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Tabellasemplice-31">
    <w:name w:val="Tabella semplice - 31"/>
    <w:basedOn w:val="Tabellanorma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lasemplice41">
    <w:name w:val="Tabella semplice 41"/>
    <w:basedOn w:val="Tabellanorma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lasemplice51">
    <w:name w:val="Tabella semplice 51"/>
    <w:basedOn w:val="Tabellanorma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lagriglia1chiara1">
    <w:name w:val="Tabella griglia 1 chiara1"/>
    <w:basedOn w:val="Tabellanorma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lanorma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lanorma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lanorma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lanorma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lanorma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lanorma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ellagriglia21">
    <w:name w:val="Tabella griglia 21"/>
    <w:basedOn w:val="Tabellanorma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lanorma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lanorma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lanorma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lanorma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lanorma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lanorma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gliatab31">
    <w:name w:val="Griglia tab. 31"/>
    <w:basedOn w:val="Tabellanorma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lanorma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lanorma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lanorma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lanorma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lanorma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lanorma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gliatab41">
    <w:name w:val="Griglia tab. 41"/>
    <w:basedOn w:val="Tabellanorma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lanormale"/>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lanormale"/>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lanormale"/>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lanormale"/>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lanormale"/>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lanormale"/>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lagriglia5scura1">
    <w:name w:val="Tabella griglia 5 scura1"/>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Tabellagriglia6acolori1">
    <w:name w:val="Tabella griglia 6 a colori1"/>
    <w:basedOn w:val="Tabellanorma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lanormale"/>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lanorma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lanormale"/>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lanorma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lanormale"/>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lanormale"/>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Tabellagriglia7acolori1">
    <w:name w:val="Tabella griglia 7 a colori1"/>
    <w:basedOn w:val="Tabellanorma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lanormale"/>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lanormale"/>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lanormale"/>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lanormale"/>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lanormale"/>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lanormale"/>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Tabellaelenco1chiara1">
    <w:name w:val="Tabella elenco 1 chiara1"/>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Tabellaelenco21">
    <w:name w:val="Tabella elenco 21"/>
    <w:basedOn w:val="Tabellanorma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lanormale"/>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lanormale"/>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lanormale"/>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lanormale"/>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lanormale"/>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lanormale"/>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Elencotab31">
    <w:name w:val="Elenco tab. 31"/>
    <w:basedOn w:val="Tabellanorma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lanormale"/>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lanorma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lanormale"/>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lanorma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lanormale"/>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lanormale"/>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Elencotab41">
    <w:name w:val="Elenco tab. 41"/>
    <w:basedOn w:val="Tabellanorma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lanormale"/>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lanormale"/>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lanormale"/>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lanormale"/>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lanormale"/>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lanormale"/>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bellaelenco5scura1">
    <w:name w:val="Tabella elenco 5 scura1"/>
    <w:basedOn w:val="Tabellanorma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lanormale"/>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lanormale"/>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lanormale"/>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lanormale"/>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lanormale"/>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lanormale"/>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Tabellaelenco6acolori1">
    <w:name w:val="Tabella elenco 6 a colori1"/>
    <w:basedOn w:val="Tabellanorma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lanormale"/>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lanormale"/>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lanormale"/>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lanormale"/>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lanormale"/>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lanormale"/>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Tabellaelenco7acolori1">
    <w:name w:val="Tabella elenco 7 a colori1"/>
    <w:basedOn w:val="Tabellanorma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lanormale"/>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lanormale"/>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lanormale"/>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lanormale"/>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lanormale"/>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lanormale"/>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lanormale"/>
    <w:uiPriority w:val="99"/>
    <w:pPr>
      <w:spacing w:after="0" w:line="240" w:lineRule="auto"/>
    </w:pPr>
    <w:rPr>
      <w:color w:val="404040"/>
      <w:sz w:val="20"/>
      <w:szCs w:val="20"/>
      <w:lang w:eastAsia="it-IT"/>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lanormale"/>
    <w:uiPriority w:val="99"/>
    <w:pPr>
      <w:spacing w:after="0" w:line="240" w:lineRule="auto"/>
    </w:pPr>
    <w:rPr>
      <w:color w:val="404040"/>
      <w:sz w:val="20"/>
      <w:szCs w:val="20"/>
      <w:lang w:eastAsia="it-IT"/>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lanormale"/>
    <w:uiPriority w:val="99"/>
    <w:pPr>
      <w:spacing w:after="0" w:line="240" w:lineRule="auto"/>
    </w:pPr>
    <w:rPr>
      <w:color w:val="404040"/>
      <w:sz w:val="20"/>
      <w:szCs w:val="20"/>
      <w:lang w:eastAsia="it-IT"/>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lanormale"/>
    <w:uiPriority w:val="99"/>
    <w:pPr>
      <w:spacing w:after="0" w:line="240" w:lineRule="auto"/>
    </w:pPr>
    <w:rPr>
      <w:color w:val="404040"/>
      <w:sz w:val="20"/>
      <w:szCs w:val="20"/>
      <w:lang w:eastAsia="it-IT"/>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lanormale"/>
    <w:uiPriority w:val="99"/>
    <w:pPr>
      <w:spacing w:after="0" w:line="240" w:lineRule="auto"/>
    </w:pPr>
    <w:rPr>
      <w:color w:val="404040"/>
      <w:sz w:val="20"/>
      <w:szCs w:val="20"/>
      <w:lang w:eastAsia="it-IT"/>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lanormale"/>
    <w:uiPriority w:val="99"/>
    <w:pPr>
      <w:spacing w:after="0" w:line="240" w:lineRule="auto"/>
    </w:pPr>
    <w:rPr>
      <w:color w:val="404040"/>
      <w:sz w:val="20"/>
      <w:szCs w:val="20"/>
      <w:lang w:eastAsia="it-IT"/>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lanormale"/>
    <w:uiPriority w:val="99"/>
    <w:pPr>
      <w:spacing w:after="0" w:line="240" w:lineRule="auto"/>
    </w:pPr>
    <w:rPr>
      <w:color w:val="404040"/>
      <w:sz w:val="20"/>
      <w:szCs w:val="20"/>
      <w:lang w:eastAsia="it-IT"/>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lanormale"/>
    <w:uiPriority w:val="99"/>
    <w:pPr>
      <w:spacing w:after="0" w:line="240" w:lineRule="auto"/>
    </w:pPr>
    <w:rPr>
      <w:color w:val="404040"/>
      <w:sz w:val="20"/>
      <w:szCs w:val="20"/>
      <w:lang w:eastAsia="it-IT"/>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lanormale"/>
    <w:uiPriority w:val="99"/>
    <w:pPr>
      <w:spacing w:after="0" w:line="240" w:lineRule="auto"/>
    </w:pPr>
    <w:rPr>
      <w:color w:val="404040"/>
      <w:sz w:val="20"/>
      <w:szCs w:val="20"/>
      <w:lang w:eastAsia="it-IT"/>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lanormale"/>
    <w:uiPriority w:val="99"/>
    <w:pPr>
      <w:spacing w:after="0" w:line="240" w:lineRule="auto"/>
    </w:pPr>
    <w:rPr>
      <w:color w:val="404040"/>
      <w:sz w:val="20"/>
      <w:szCs w:val="20"/>
      <w:lang w:eastAsia="it-IT"/>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lanormale"/>
    <w:uiPriority w:val="99"/>
    <w:pPr>
      <w:spacing w:after="0" w:line="240" w:lineRule="auto"/>
    </w:pPr>
    <w:rPr>
      <w:color w:val="404040"/>
      <w:sz w:val="20"/>
      <w:szCs w:val="20"/>
      <w:lang w:eastAsia="it-IT"/>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lanormale"/>
    <w:uiPriority w:val="99"/>
    <w:pPr>
      <w:spacing w:after="0" w:line="240" w:lineRule="auto"/>
    </w:pPr>
    <w:rPr>
      <w:color w:val="404040"/>
      <w:sz w:val="20"/>
      <w:szCs w:val="20"/>
      <w:lang w:eastAsia="it-IT"/>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lanormale"/>
    <w:uiPriority w:val="99"/>
    <w:pPr>
      <w:spacing w:after="0" w:line="240" w:lineRule="auto"/>
    </w:pPr>
    <w:rPr>
      <w:color w:val="404040"/>
      <w:sz w:val="20"/>
      <w:szCs w:val="20"/>
      <w:lang w:eastAsia="it-IT"/>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lanormale"/>
    <w:uiPriority w:val="99"/>
    <w:pPr>
      <w:spacing w:after="0" w:line="240" w:lineRule="auto"/>
    </w:pPr>
    <w:rPr>
      <w:color w:val="404040"/>
      <w:sz w:val="20"/>
      <w:szCs w:val="20"/>
      <w:lang w:eastAsia="it-IT"/>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lanorma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lanorma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lanorma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lanorma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lanorma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lanorma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lanorma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olo1Carattere">
    <w:name w:val="Titolo 1 Carattere"/>
    <w:basedOn w:val="Carpredefinitoparagrafo"/>
    <w:link w:val="Titolo1"/>
    <w:uiPriority w:val="9"/>
    <w:rPr>
      <w:rFonts w:ascii="Arial" w:eastAsia="Arial" w:hAnsi="Arial" w:cs="Arial"/>
      <w:color w:val="365F91" w:themeColor="accent1" w:themeShade="BF"/>
      <w:sz w:val="40"/>
      <w:szCs w:val="40"/>
    </w:rPr>
  </w:style>
  <w:style w:type="character" w:customStyle="1" w:styleId="Titolo2Carattere">
    <w:name w:val="Titolo 2 Carattere"/>
    <w:basedOn w:val="Carpredefinitoparagrafo"/>
    <w:link w:val="Titolo2"/>
    <w:uiPriority w:val="9"/>
    <w:rPr>
      <w:rFonts w:ascii="Arial" w:eastAsia="Arial" w:hAnsi="Arial" w:cs="Arial"/>
      <w:color w:val="365F91" w:themeColor="accent1" w:themeShade="BF"/>
      <w:sz w:val="32"/>
      <w:szCs w:val="32"/>
    </w:rPr>
  </w:style>
  <w:style w:type="character" w:customStyle="1" w:styleId="Titolo3Carattere">
    <w:name w:val="Titolo 3 Carattere"/>
    <w:basedOn w:val="Carpredefinitoparagrafo"/>
    <w:link w:val="Titolo3"/>
    <w:uiPriority w:val="9"/>
    <w:rPr>
      <w:rFonts w:ascii="Arial" w:eastAsia="Arial" w:hAnsi="Arial" w:cs="Arial"/>
      <w:color w:val="365F91" w:themeColor="accent1" w:themeShade="BF"/>
      <w:sz w:val="28"/>
      <w:szCs w:val="28"/>
    </w:rPr>
  </w:style>
  <w:style w:type="character" w:customStyle="1" w:styleId="Titolo4Carattere">
    <w:name w:val="Titolo 4 Carattere"/>
    <w:basedOn w:val="Carpredefinitoparagrafo"/>
    <w:link w:val="Titolo4"/>
    <w:uiPriority w:val="9"/>
    <w:rPr>
      <w:rFonts w:ascii="Arial" w:eastAsia="Arial" w:hAnsi="Arial" w:cs="Arial"/>
      <w:i/>
      <w:iCs/>
      <w:color w:val="365F91" w:themeColor="accent1" w:themeShade="BF"/>
    </w:rPr>
  </w:style>
  <w:style w:type="character" w:customStyle="1" w:styleId="Titolo5Carattere">
    <w:name w:val="Titolo 5 Carattere"/>
    <w:basedOn w:val="Carpredefinitoparagrafo"/>
    <w:link w:val="Titolo5"/>
    <w:uiPriority w:val="9"/>
    <w:rPr>
      <w:rFonts w:ascii="Arial" w:eastAsia="Arial" w:hAnsi="Arial" w:cs="Arial"/>
      <w:color w:val="365F91" w:themeColor="accent1" w:themeShade="BF"/>
    </w:rPr>
  </w:style>
  <w:style w:type="character" w:customStyle="1" w:styleId="Titolo6Carattere">
    <w:name w:val="Titolo 6 Carattere"/>
    <w:basedOn w:val="Carpredefinitoparagrafo"/>
    <w:link w:val="Titolo6"/>
    <w:uiPriority w:val="9"/>
    <w:rPr>
      <w:rFonts w:ascii="Arial" w:eastAsia="Arial" w:hAnsi="Arial" w:cs="Arial"/>
      <w:i/>
      <w:iCs/>
      <w:color w:val="595959" w:themeColor="text1" w:themeTint="A6"/>
    </w:rPr>
  </w:style>
  <w:style w:type="character" w:customStyle="1" w:styleId="Titolo7Carattere">
    <w:name w:val="Titolo 7 Carattere"/>
    <w:basedOn w:val="Carpredefinitoparagrafo"/>
    <w:link w:val="Titolo7"/>
    <w:uiPriority w:val="9"/>
    <w:rPr>
      <w:rFonts w:ascii="Arial" w:eastAsia="Arial" w:hAnsi="Arial" w:cs="Arial"/>
      <w:color w:val="595959" w:themeColor="text1" w:themeTint="A6"/>
    </w:rPr>
  </w:style>
  <w:style w:type="character" w:customStyle="1" w:styleId="Titolo8Carattere">
    <w:name w:val="Titolo 8 Carattere"/>
    <w:basedOn w:val="Carpredefinitoparagrafo"/>
    <w:link w:val="Titolo8"/>
    <w:uiPriority w:val="9"/>
    <w:rPr>
      <w:rFonts w:ascii="Arial" w:eastAsia="Arial" w:hAnsi="Arial" w:cs="Arial"/>
      <w:i/>
      <w:iCs/>
      <w:color w:val="272727" w:themeColor="text1" w:themeTint="D8"/>
    </w:rPr>
  </w:style>
  <w:style w:type="character" w:customStyle="1" w:styleId="Titolo9Carattere">
    <w:name w:val="Titolo 9 Carattere"/>
    <w:basedOn w:val="Carpredefinitoparagrafo"/>
    <w:link w:val="Titolo9"/>
    <w:uiPriority w:val="9"/>
    <w:rPr>
      <w:rFonts w:ascii="Arial" w:eastAsia="Arial" w:hAnsi="Arial" w:cs="Arial"/>
      <w:i/>
      <w:iCs/>
      <w:color w:val="272727" w:themeColor="text1" w:themeTint="D8"/>
    </w:rPr>
  </w:style>
  <w:style w:type="paragraph" w:styleId="Titolo">
    <w:name w:val="Title"/>
    <w:basedOn w:val="Normale"/>
    <w:next w:val="Normale"/>
    <w:link w:val="TitoloCarattere"/>
    <w:uiPriority w:val="10"/>
    <w:qFormat/>
    <w:pPr>
      <w:spacing w:after="80" w:line="240" w:lineRule="auto"/>
      <w:contextualSpacing/>
    </w:pPr>
    <w:rPr>
      <w:rFonts w:ascii="Arial" w:eastAsia="Arial" w:hAnsi="Arial" w:cs="Arial"/>
      <w:spacing w:val="-10"/>
      <w:sz w:val="56"/>
      <w:szCs w:val="56"/>
    </w:rPr>
  </w:style>
  <w:style w:type="character" w:customStyle="1" w:styleId="TitoloCarattere">
    <w:name w:val="Titolo Carattere"/>
    <w:basedOn w:val="Carpredefinitoparagrafo"/>
    <w:link w:val="Titolo"/>
    <w:uiPriority w:val="10"/>
    <w:rPr>
      <w:rFonts w:ascii="Arial" w:eastAsia="Arial" w:hAnsi="Arial" w:cs="Arial"/>
      <w:spacing w:val="-10"/>
      <w:sz w:val="56"/>
      <w:szCs w:val="56"/>
    </w:rPr>
  </w:style>
  <w:style w:type="paragraph" w:styleId="Sottotitolo">
    <w:name w:val="Subtitle"/>
    <w:basedOn w:val="Normale"/>
    <w:next w:val="Normale"/>
    <w:link w:val="SottotitoloCarattere"/>
    <w:uiPriority w:val="11"/>
    <w:qFormat/>
    <w:pPr>
      <w:numPr>
        <w:ilvl w:val="1"/>
      </w:numPr>
    </w:pPr>
    <w:rPr>
      <w:color w:val="595959" w:themeColor="text1" w:themeTint="A6"/>
      <w:spacing w:val="15"/>
      <w:sz w:val="28"/>
      <w:szCs w:val="28"/>
    </w:rPr>
  </w:style>
  <w:style w:type="character" w:customStyle="1" w:styleId="SottotitoloCarattere">
    <w:name w:val="Sottotitolo Carattere"/>
    <w:basedOn w:val="Carpredefinitoparagrafo"/>
    <w:link w:val="Sottotitolo"/>
    <w:uiPriority w:val="11"/>
    <w:rPr>
      <w:color w:val="595959" w:themeColor="text1" w:themeTint="A6"/>
      <w:spacing w:val="15"/>
      <w:sz w:val="28"/>
      <w:szCs w:val="28"/>
    </w:rPr>
  </w:style>
  <w:style w:type="paragraph" w:styleId="Citazione">
    <w:name w:val="Quote"/>
    <w:basedOn w:val="Normale"/>
    <w:next w:val="Normale"/>
    <w:link w:val="CitazioneCarattere"/>
    <w:uiPriority w:val="29"/>
    <w:qFormat/>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Pr>
      <w:i/>
      <w:iCs/>
      <w:color w:val="404040" w:themeColor="text1" w:themeTint="BF"/>
    </w:rPr>
  </w:style>
  <w:style w:type="character" w:styleId="Enfasiintensa">
    <w:name w:val="Intense Emphasis"/>
    <w:basedOn w:val="Carpredefinitoparagrafo"/>
    <w:uiPriority w:val="21"/>
    <w:qFormat/>
    <w:rPr>
      <w:i/>
      <w:iCs/>
      <w:color w:val="365F91" w:themeColor="accent1" w:themeShade="BF"/>
    </w:rPr>
  </w:style>
  <w:style w:type="paragraph" w:styleId="Citazioneintensa">
    <w:name w:val="Intense Quote"/>
    <w:basedOn w:val="Normale"/>
    <w:next w:val="Normale"/>
    <w:link w:val="CitazioneintensaCarattere"/>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Pr>
      <w:i/>
      <w:iCs/>
      <w:color w:val="365F91" w:themeColor="accent1" w:themeShade="BF"/>
    </w:rPr>
  </w:style>
  <w:style w:type="character" w:styleId="Riferimentointenso">
    <w:name w:val="Intense Reference"/>
    <w:basedOn w:val="Carpredefinitoparagrafo"/>
    <w:uiPriority w:val="32"/>
    <w:qFormat/>
    <w:rPr>
      <w:b/>
      <w:bCs/>
      <w:smallCaps/>
      <w:color w:val="365F91" w:themeColor="accent1" w:themeShade="BF"/>
      <w:spacing w:val="5"/>
    </w:rPr>
  </w:style>
  <w:style w:type="paragraph" w:styleId="Nessunaspaziatura">
    <w:name w:val="No Spacing"/>
    <w:basedOn w:val="Normale"/>
    <w:uiPriority w:val="1"/>
    <w:qFormat/>
    <w:pPr>
      <w:spacing w:after="0" w:line="240" w:lineRule="auto"/>
    </w:pPr>
  </w:style>
  <w:style w:type="character" w:styleId="Enfasidelicata">
    <w:name w:val="Subtle Emphasis"/>
    <w:basedOn w:val="Carpredefinitoparagrafo"/>
    <w:uiPriority w:val="19"/>
    <w:qFormat/>
    <w:rPr>
      <w:i/>
      <w:iCs/>
      <w:color w:val="404040" w:themeColor="text1" w:themeTint="BF"/>
    </w:rPr>
  </w:style>
  <w:style w:type="character" w:styleId="Enfasicorsivo">
    <w:name w:val="Emphasis"/>
    <w:basedOn w:val="Carpredefinitoparagrafo"/>
    <w:uiPriority w:val="20"/>
    <w:qFormat/>
    <w:rPr>
      <w:i/>
      <w:iCs/>
    </w:rPr>
  </w:style>
  <w:style w:type="character" w:styleId="Enfasigrassetto">
    <w:name w:val="Strong"/>
    <w:basedOn w:val="Carpredefinitoparagrafo"/>
    <w:uiPriority w:val="22"/>
    <w:qFormat/>
    <w:rPr>
      <w:b/>
      <w:bCs/>
    </w:rPr>
  </w:style>
  <w:style w:type="character" w:styleId="Riferimentodelicato">
    <w:name w:val="Subtle Reference"/>
    <w:basedOn w:val="Carpredefinitoparagrafo"/>
    <w:uiPriority w:val="31"/>
    <w:qFormat/>
    <w:rPr>
      <w:smallCaps/>
      <w:color w:val="5A5A5A" w:themeColor="text1" w:themeTint="A5"/>
    </w:rPr>
  </w:style>
  <w:style w:type="character" w:styleId="Titolodellibro">
    <w:name w:val="Book Title"/>
    <w:basedOn w:val="Carpredefinitoparagrafo"/>
    <w:uiPriority w:val="33"/>
    <w:qFormat/>
    <w:rPr>
      <w:b/>
      <w:bCs/>
      <w:i/>
      <w:iCs/>
      <w:spacing w:val="5"/>
    </w:rPr>
  </w:style>
  <w:style w:type="character" w:customStyle="1" w:styleId="HeaderChar">
    <w:name w:val="Header Char"/>
    <w:basedOn w:val="Carpredefinitoparagrafo"/>
    <w:uiPriority w:val="99"/>
  </w:style>
  <w:style w:type="character" w:customStyle="1" w:styleId="FooterChar">
    <w:name w:val="Footer Char"/>
    <w:basedOn w:val="Carpredefinitoparagrafo"/>
    <w:uiPriority w:val="99"/>
  </w:style>
  <w:style w:type="paragraph" w:styleId="Didascalia">
    <w:name w:val="caption"/>
    <w:basedOn w:val="Normale"/>
    <w:next w:val="Normale"/>
    <w:uiPriority w:val="35"/>
    <w:unhideWhenUsed/>
    <w:qFormat/>
    <w:pPr>
      <w:spacing w:line="240" w:lineRule="auto"/>
    </w:pPr>
    <w:rPr>
      <w:i/>
      <w:iCs/>
      <w:color w:val="1F497D" w:themeColor="text2"/>
      <w:sz w:val="18"/>
      <w:szCs w:val="18"/>
    </w:rPr>
  </w:style>
  <w:style w:type="paragraph" w:styleId="Testonotaapidipagina">
    <w:name w:val="footnote text"/>
    <w:basedOn w:val="Normale"/>
    <w:link w:val="TestonotaapidipaginaCarattere"/>
    <w:uiPriority w:val="99"/>
    <w:semiHidden/>
    <w:unhideWhenUse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Pr>
      <w:sz w:val="20"/>
      <w:szCs w:val="20"/>
    </w:rPr>
  </w:style>
  <w:style w:type="character" w:styleId="Rimandonotaapidipagina">
    <w:name w:val="footnote reference"/>
    <w:basedOn w:val="Carpredefinitoparagrafo"/>
    <w:uiPriority w:val="99"/>
    <w:semiHidden/>
    <w:unhideWhenUsed/>
    <w:rPr>
      <w:vertAlign w:val="superscript"/>
    </w:rPr>
  </w:style>
  <w:style w:type="paragraph" w:styleId="Testonotadichiusura">
    <w:name w:val="endnote text"/>
    <w:basedOn w:val="Normale"/>
    <w:link w:val="TestonotadichiusuraCarattere"/>
    <w:uiPriority w:val="99"/>
    <w:semiHidden/>
    <w:unhideWhenUsed/>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Pr>
      <w:sz w:val="20"/>
      <w:szCs w:val="20"/>
    </w:rPr>
  </w:style>
  <w:style w:type="character" w:styleId="Rimandonotadichiusura">
    <w:name w:val="endnote reference"/>
    <w:basedOn w:val="Carpredefinitoparagrafo"/>
    <w:uiPriority w:val="99"/>
    <w:semiHidden/>
    <w:unhideWhenUsed/>
    <w:rPr>
      <w:vertAlign w:val="superscript"/>
    </w:rPr>
  </w:style>
  <w:style w:type="character" w:styleId="Collegamentoipertestuale">
    <w:name w:val="Hyperlink"/>
    <w:basedOn w:val="Carpredefinitoparagrafo"/>
    <w:uiPriority w:val="99"/>
    <w:unhideWhenUsed/>
    <w:rPr>
      <w:color w:val="0000FF" w:themeColor="hyperlink"/>
      <w:u w:val="single"/>
    </w:rPr>
  </w:style>
  <w:style w:type="character" w:styleId="Collegamentovisitato">
    <w:name w:val="FollowedHyperlink"/>
    <w:basedOn w:val="Carpredefinitoparagrafo"/>
    <w:uiPriority w:val="99"/>
    <w:semiHidden/>
    <w:unhideWhenUsed/>
    <w:rPr>
      <w:color w:val="800080" w:themeColor="followedHyperlink"/>
      <w:u w:val="single"/>
    </w:rPr>
  </w:style>
  <w:style w:type="paragraph" w:styleId="Sommario1">
    <w:name w:val="toc 1"/>
    <w:basedOn w:val="Normale"/>
    <w:next w:val="Normale"/>
    <w:uiPriority w:val="39"/>
    <w:unhideWhenUsed/>
    <w:pPr>
      <w:spacing w:after="100"/>
    </w:pPr>
  </w:style>
  <w:style w:type="paragraph" w:styleId="Sommario2">
    <w:name w:val="toc 2"/>
    <w:basedOn w:val="Normale"/>
    <w:next w:val="Normale"/>
    <w:uiPriority w:val="39"/>
    <w:unhideWhenUsed/>
    <w:pPr>
      <w:spacing w:after="100"/>
      <w:ind w:left="220"/>
    </w:pPr>
  </w:style>
  <w:style w:type="paragraph" w:styleId="Sommario3">
    <w:name w:val="toc 3"/>
    <w:basedOn w:val="Normale"/>
    <w:next w:val="Normale"/>
    <w:uiPriority w:val="39"/>
    <w:unhideWhenUsed/>
    <w:pPr>
      <w:spacing w:after="100"/>
      <w:ind w:left="440"/>
    </w:pPr>
  </w:style>
  <w:style w:type="paragraph" w:styleId="Sommario4">
    <w:name w:val="toc 4"/>
    <w:basedOn w:val="Normale"/>
    <w:next w:val="Normale"/>
    <w:uiPriority w:val="39"/>
    <w:unhideWhenUsed/>
    <w:pPr>
      <w:spacing w:after="100"/>
      <w:ind w:left="660"/>
    </w:pPr>
  </w:style>
  <w:style w:type="paragraph" w:styleId="Sommario5">
    <w:name w:val="toc 5"/>
    <w:basedOn w:val="Normale"/>
    <w:next w:val="Normale"/>
    <w:uiPriority w:val="39"/>
    <w:unhideWhenUsed/>
    <w:pPr>
      <w:spacing w:after="100"/>
      <w:ind w:left="880"/>
    </w:pPr>
  </w:style>
  <w:style w:type="paragraph" w:styleId="Sommario6">
    <w:name w:val="toc 6"/>
    <w:basedOn w:val="Normale"/>
    <w:next w:val="Normale"/>
    <w:uiPriority w:val="39"/>
    <w:unhideWhenUsed/>
    <w:pPr>
      <w:spacing w:after="100"/>
      <w:ind w:left="1100"/>
    </w:pPr>
  </w:style>
  <w:style w:type="paragraph" w:styleId="Sommario7">
    <w:name w:val="toc 7"/>
    <w:basedOn w:val="Normale"/>
    <w:next w:val="Normale"/>
    <w:uiPriority w:val="39"/>
    <w:unhideWhenUsed/>
    <w:pPr>
      <w:spacing w:after="100"/>
      <w:ind w:left="1320"/>
    </w:pPr>
  </w:style>
  <w:style w:type="paragraph" w:styleId="Sommario8">
    <w:name w:val="toc 8"/>
    <w:basedOn w:val="Normale"/>
    <w:next w:val="Normale"/>
    <w:uiPriority w:val="39"/>
    <w:unhideWhenUsed/>
    <w:pPr>
      <w:spacing w:after="100"/>
      <w:ind w:left="1540"/>
    </w:pPr>
  </w:style>
  <w:style w:type="paragraph" w:styleId="Sommario9">
    <w:name w:val="toc 9"/>
    <w:basedOn w:val="Normale"/>
    <w:next w:val="Normale"/>
    <w:uiPriority w:val="39"/>
    <w:unhideWhenUsed/>
    <w:pPr>
      <w:spacing w:after="100"/>
      <w:ind w:left="1760"/>
    </w:pPr>
  </w:style>
  <w:style w:type="character" w:styleId="Testosegnaposto">
    <w:name w:val="Placeholder Text"/>
    <w:basedOn w:val="Carpredefinitoparagrafo"/>
    <w:uiPriority w:val="99"/>
    <w:semiHidden/>
    <w:rPr>
      <w:color w:val="666666"/>
    </w:rPr>
  </w:style>
  <w:style w:type="paragraph" w:styleId="Titolosommario">
    <w:name w:val="TOC Heading"/>
    <w:uiPriority w:val="39"/>
    <w:unhideWhenUsed/>
  </w:style>
  <w:style w:type="paragraph" w:styleId="Indicedellefigure">
    <w:name w:val="table of figures"/>
    <w:basedOn w:val="Normale"/>
    <w:next w:val="Normale"/>
    <w:uiPriority w:val="99"/>
    <w:unhideWhenUsed/>
    <w:pPr>
      <w:spacing w:after="0"/>
    </w:pPr>
  </w:style>
  <w:style w:type="paragraph" w:styleId="Testofumetto">
    <w:name w:val="Balloon Text"/>
    <w:basedOn w:val="Normale"/>
    <w:link w:val="TestofumettoCarattere"/>
    <w:uiPriority w:val="99"/>
    <w:semiHidden/>
    <w:unhideWhenUse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Tahoma" w:hAnsi="Tahoma" w:cs="Tahoma"/>
      <w:sz w:val="16"/>
      <w:szCs w:val="16"/>
    </w:rPr>
  </w:style>
  <w:style w:type="paragraph" w:styleId="Paragrafoelenco">
    <w:name w:val="List Paragraph"/>
    <w:basedOn w:val="Normale"/>
    <w:uiPriority w:val="34"/>
    <w:qFormat/>
    <w:pPr>
      <w:ind w:left="720"/>
      <w:contextualSpacing/>
    </w:p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tyle>
  <w:style w:type="paragraph" w:customStyle="1" w:styleId="Contenutocornice">
    <w:name w:val="Contenuto cornice"/>
    <w:basedOn w:val="Normale"/>
    <w:pPr>
      <w:spacing w:after="0" w:line="240" w:lineRule="auto"/>
    </w:pPr>
    <w:rPr>
      <w:rFonts w:ascii="Arial" w:eastAsia="Times New Roman" w:hAnsi="Arial" w:cs="Arial"/>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577</Words>
  <Characters>3314</Characters>
  <Application>Microsoft Office Word</Application>
  <DocSecurity>0</DocSecurity>
  <Lines>62</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Bernadette</dc:creator>
  <cp:lastModifiedBy>Federica Ceporina</cp:lastModifiedBy>
  <cp:revision>21</cp:revision>
  <dcterms:created xsi:type="dcterms:W3CDTF">2026-02-19T06:35:00Z</dcterms:created>
  <dcterms:modified xsi:type="dcterms:W3CDTF">2026-03-13T11:16:00Z</dcterms:modified>
</cp:coreProperties>
</file>